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49" w:rsidRPr="004D0CF4" w:rsidRDefault="00B57049" w:rsidP="004D0CF4">
      <w:pPr>
        <w:rPr>
          <w:color w:val="632423" w:themeColor="accent2" w:themeShade="80"/>
          <w:spacing w:val="20"/>
          <w:sz w:val="28"/>
          <w:szCs w:val="28"/>
          <w:lang w:bidi="en-US"/>
        </w:rPr>
      </w:pPr>
    </w:p>
    <w:sdt>
      <w:sdtPr>
        <w:rPr>
          <w:caps w:val="0"/>
          <w:color w:val="auto"/>
          <w:spacing w:val="0"/>
          <w:sz w:val="22"/>
          <w:szCs w:val="22"/>
          <w:lang w:bidi="ar-SA"/>
        </w:rPr>
        <w:id w:val="6265867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57049" w:rsidRDefault="00B57049">
          <w:pPr>
            <w:pStyle w:val="Ttulodondice"/>
          </w:pPr>
          <w:r>
            <w:t>Conteúdo</w:t>
          </w:r>
        </w:p>
        <w:p w:rsidR="00B57049" w:rsidRDefault="00B57049">
          <w:pPr>
            <w:pStyle w:val="ndice1"/>
            <w:tabs>
              <w:tab w:val="right" w:leader="dot" w:pos="1045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6893310" w:history="1">
            <w:r w:rsidRPr="00BC0CD6">
              <w:rPr>
                <w:rStyle w:val="Hiperligao"/>
                <w:noProof/>
              </w:rPr>
              <w:t>Montar um pc passo a passo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_Toc336893310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7049" w:rsidRDefault="001F59D2">
          <w:pPr>
            <w:pStyle w:val="ndice1"/>
            <w:tabs>
              <w:tab w:val="right" w:leader="dot" w:pos="10456"/>
            </w:tabs>
            <w:rPr>
              <w:noProof/>
            </w:rPr>
          </w:pPr>
          <w:hyperlink w:anchor="_Toc336893311" w:history="1">
            <w:r w:rsidR="00B57049" w:rsidRPr="00BC0CD6">
              <w:rPr>
                <w:rStyle w:val="Hiperligao"/>
                <w:noProof/>
              </w:rPr>
              <w:t>Passo 2: Instalar a fonte de alimentação</w:t>
            </w:r>
            <w:r w:rsidR="00B57049">
              <w:rPr>
                <w:noProof/>
                <w:webHidden/>
              </w:rPr>
              <w:tab/>
            </w:r>
            <w:r w:rsidR="00B57049">
              <w:rPr>
                <w:noProof/>
                <w:webHidden/>
              </w:rPr>
              <w:fldChar w:fldCharType="begin"/>
            </w:r>
            <w:r w:rsidR="00B57049">
              <w:rPr>
                <w:noProof/>
                <w:webHidden/>
              </w:rPr>
              <w:instrText xml:space="preserve"> PAGEREF _Toc336893311 \h </w:instrText>
            </w:r>
            <w:r w:rsidR="00B57049">
              <w:rPr>
                <w:noProof/>
                <w:webHidden/>
              </w:rPr>
            </w:r>
            <w:r w:rsidR="00B57049">
              <w:rPr>
                <w:noProof/>
                <w:webHidden/>
              </w:rPr>
              <w:fldChar w:fldCharType="separate"/>
            </w:r>
            <w:r w:rsidR="00B57049">
              <w:rPr>
                <w:noProof/>
                <w:webHidden/>
              </w:rPr>
              <w:t>4</w:t>
            </w:r>
            <w:r w:rsidR="00B57049">
              <w:rPr>
                <w:noProof/>
                <w:webHidden/>
              </w:rPr>
              <w:fldChar w:fldCharType="end"/>
            </w:r>
          </w:hyperlink>
        </w:p>
        <w:p w:rsidR="00B57049" w:rsidRDefault="001F59D2">
          <w:pPr>
            <w:pStyle w:val="ndice1"/>
            <w:tabs>
              <w:tab w:val="right" w:leader="dot" w:pos="10456"/>
            </w:tabs>
            <w:rPr>
              <w:noProof/>
            </w:rPr>
          </w:pPr>
          <w:hyperlink w:anchor="_Toc336893312" w:history="1">
            <w:r w:rsidR="00B57049" w:rsidRPr="00BC0CD6">
              <w:rPr>
                <w:rStyle w:val="Hiperligao"/>
                <w:noProof/>
              </w:rPr>
              <w:t>Passo 3: Instalar a(s) ventoinha(s) na caixa</w:t>
            </w:r>
            <w:r w:rsidR="00B57049">
              <w:rPr>
                <w:noProof/>
                <w:webHidden/>
              </w:rPr>
              <w:tab/>
            </w:r>
            <w:r w:rsidR="00B57049">
              <w:rPr>
                <w:noProof/>
                <w:webHidden/>
              </w:rPr>
              <w:fldChar w:fldCharType="begin"/>
            </w:r>
            <w:r w:rsidR="00B57049">
              <w:rPr>
                <w:noProof/>
                <w:webHidden/>
              </w:rPr>
              <w:instrText xml:space="preserve"> PAGEREF _Toc336893312 \h </w:instrText>
            </w:r>
            <w:r w:rsidR="00B57049">
              <w:rPr>
                <w:noProof/>
                <w:webHidden/>
              </w:rPr>
            </w:r>
            <w:r w:rsidR="00B57049">
              <w:rPr>
                <w:noProof/>
                <w:webHidden/>
              </w:rPr>
              <w:fldChar w:fldCharType="separate"/>
            </w:r>
            <w:r w:rsidR="00B57049">
              <w:rPr>
                <w:noProof/>
                <w:webHidden/>
              </w:rPr>
              <w:t>4</w:t>
            </w:r>
            <w:r w:rsidR="00B57049">
              <w:rPr>
                <w:noProof/>
                <w:webHidden/>
              </w:rPr>
              <w:fldChar w:fldCharType="end"/>
            </w:r>
          </w:hyperlink>
        </w:p>
        <w:p w:rsidR="00B57049" w:rsidRDefault="001F59D2">
          <w:pPr>
            <w:pStyle w:val="ndice1"/>
            <w:tabs>
              <w:tab w:val="right" w:leader="dot" w:pos="10456"/>
            </w:tabs>
            <w:rPr>
              <w:noProof/>
            </w:rPr>
          </w:pPr>
          <w:hyperlink w:anchor="_Toc336893313" w:history="1">
            <w:r w:rsidR="00B57049" w:rsidRPr="00BC0CD6">
              <w:rPr>
                <w:rStyle w:val="Hiperligao"/>
                <w:noProof/>
              </w:rPr>
              <w:t>Passo 4: Instalar os suportes de latão</w:t>
            </w:r>
            <w:r w:rsidR="00B57049">
              <w:rPr>
                <w:noProof/>
                <w:webHidden/>
              </w:rPr>
              <w:tab/>
            </w:r>
            <w:r w:rsidR="00B57049">
              <w:rPr>
                <w:noProof/>
                <w:webHidden/>
              </w:rPr>
              <w:fldChar w:fldCharType="begin"/>
            </w:r>
            <w:r w:rsidR="00B57049">
              <w:rPr>
                <w:noProof/>
                <w:webHidden/>
              </w:rPr>
              <w:instrText xml:space="preserve"> PAGEREF _Toc336893313 \h </w:instrText>
            </w:r>
            <w:r w:rsidR="00B57049">
              <w:rPr>
                <w:noProof/>
                <w:webHidden/>
              </w:rPr>
            </w:r>
            <w:r w:rsidR="00B57049">
              <w:rPr>
                <w:noProof/>
                <w:webHidden/>
              </w:rPr>
              <w:fldChar w:fldCharType="separate"/>
            </w:r>
            <w:r w:rsidR="00B57049">
              <w:rPr>
                <w:noProof/>
                <w:webHidden/>
              </w:rPr>
              <w:t>5</w:t>
            </w:r>
            <w:r w:rsidR="00B57049">
              <w:rPr>
                <w:noProof/>
                <w:webHidden/>
              </w:rPr>
              <w:fldChar w:fldCharType="end"/>
            </w:r>
          </w:hyperlink>
        </w:p>
        <w:p w:rsidR="00B57049" w:rsidRDefault="001F59D2">
          <w:pPr>
            <w:pStyle w:val="ndice1"/>
            <w:tabs>
              <w:tab w:val="right" w:leader="dot" w:pos="10456"/>
            </w:tabs>
            <w:rPr>
              <w:noProof/>
            </w:rPr>
          </w:pPr>
          <w:hyperlink w:anchor="_Toc336893314" w:history="1">
            <w:r w:rsidR="00B57049" w:rsidRPr="00BC0CD6">
              <w:rPr>
                <w:rStyle w:val="Hiperligao"/>
                <w:noProof/>
              </w:rPr>
              <w:t>Passo 5: A placa traseira da placa-mãe</w:t>
            </w:r>
            <w:r w:rsidR="00B57049">
              <w:rPr>
                <w:noProof/>
                <w:webHidden/>
              </w:rPr>
              <w:tab/>
            </w:r>
            <w:r w:rsidR="00B57049">
              <w:rPr>
                <w:noProof/>
                <w:webHidden/>
              </w:rPr>
              <w:fldChar w:fldCharType="begin"/>
            </w:r>
            <w:r w:rsidR="00B57049">
              <w:rPr>
                <w:noProof/>
                <w:webHidden/>
              </w:rPr>
              <w:instrText xml:space="preserve"> PAGEREF _Toc336893314 \h </w:instrText>
            </w:r>
            <w:r w:rsidR="00B57049">
              <w:rPr>
                <w:noProof/>
                <w:webHidden/>
              </w:rPr>
            </w:r>
            <w:r w:rsidR="00B57049">
              <w:rPr>
                <w:noProof/>
                <w:webHidden/>
              </w:rPr>
              <w:fldChar w:fldCharType="separate"/>
            </w:r>
            <w:r w:rsidR="00B57049">
              <w:rPr>
                <w:noProof/>
                <w:webHidden/>
              </w:rPr>
              <w:t>5</w:t>
            </w:r>
            <w:r w:rsidR="00B57049">
              <w:rPr>
                <w:noProof/>
                <w:webHidden/>
              </w:rPr>
              <w:fldChar w:fldCharType="end"/>
            </w:r>
          </w:hyperlink>
        </w:p>
        <w:p w:rsidR="00B57049" w:rsidRDefault="001F59D2">
          <w:pPr>
            <w:pStyle w:val="ndice1"/>
            <w:tabs>
              <w:tab w:val="right" w:leader="dot" w:pos="10456"/>
            </w:tabs>
            <w:rPr>
              <w:noProof/>
            </w:rPr>
          </w:pPr>
          <w:hyperlink w:anchor="_Toc336893315" w:history="1">
            <w:r w:rsidR="00B57049" w:rsidRPr="00BC0CD6">
              <w:rPr>
                <w:rStyle w:val="Hiperligao"/>
                <w:noProof/>
              </w:rPr>
              <w:t>Passo 6: Instalar o CPU na placa-mãe</w:t>
            </w:r>
            <w:r w:rsidR="00B57049">
              <w:rPr>
                <w:noProof/>
                <w:webHidden/>
              </w:rPr>
              <w:tab/>
            </w:r>
            <w:r w:rsidR="00B57049">
              <w:rPr>
                <w:noProof/>
                <w:webHidden/>
              </w:rPr>
              <w:fldChar w:fldCharType="begin"/>
            </w:r>
            <w:r w:rsidR="00B57049">
              <w:rPr>
                <w:noProof/>
                <w:webHidden/>
              </w:rPr>
              <w:instrText xml:space="preserve"> PAGEREF _Toc336893315 \h </w:instrText>
            </w:r>
            <w:r w:rsidR="00B57049">
              <w:rPr>
                <w:noProof/>
                <w:webHidden/>
              </w:rPr>
            </w:r>
            <w:r w:rsidR="00B57049">
              <w:rPr>
                <w:noProof/>
                <w:webHidden/>
              </w:rPr>
              <w:fldChar w:fldCharType="separate"/>
            </w:r>
            <w:r w:rsidR="00B57049">
              <w:rPr>
                <w:noProof/>
                <w:webHidden/>
              </w:rPr>
              <w:t>5</w:t>
            </w:r>
            <w:r w:rsidR="00B57049">
              <w:rPr>
                <w:noProof/>
                <w:webHidden/>
              </w:rPr>
              <w:fldChar w:fldCharType="end"/>
            </w:r>
          </w:hyperlink>
        </w:p>
        <w:p w:rsidR="00B57049" w:rsidRDefault="001F59D2">
          <w:pPr>
            <w:pStyle w:val="ndice1"/>
            <w:tabs>
              <w:tab w:val="right" w:leader="dot" w:pos="10456"/>
            </w:tabs>
            <w:rPr>
              <w:noProof/>
            </w:rPr>
          </w:pPr>
          <w:hyperlink w:anchor="_Toc336893316" w:history="1">
            <w:r w:rsidR="00B57049" w:rsidRPr="00BC0CD6">
              <w:rPr>
                <w:rStyle w:val="Hiperligao"/>
                <w:noProof/>
              </w:rPr>
              <w:t>Passo 7: Instalar o dissipador sobre o CPU</w:t>
            </w:r>
            <w:r w:rsidR="00B57049">
              <w:rPr>
                <w:noProof/>
                <w:webHidden/>
              </w:rPr>
              <w:tab/>
            </w:r>
            <w:r w:rsidR="00B57049">
              <w:rPr>
                <w:noProof/>
                <w:webHidden/>
              </w:rPr>
              <w:fldChar w:fldCharType="begin"/>
            </w:r>
            <w:r w:rsidR="00B57049">
              <w:rPr>
                <w:noProof/>
                <w:webHidden/>
              </w:rPr>
              <w:instrText xml:space="preserve"> PAGEREF _Toc336893316 \h </w:instrText>
            </w:r>
            <w:r w:rsidR="00B57049">
              <w:rPr>
                <w:noProof/>
                <w:webHidden/>
              </w:rPr>
            </w:r>
            <w:r w:rsidR="00B57049">
              <w:rPr>
                <w:noProof/>
                <w:webHidden/>
              </w:rPr>
              <w:fldChar w:fldCharType="separate"/>
            </w:r>
            <w:r w:rsidR="00B57049">
              <w:rPr>
                <w:noProof/>
                <w:webHidden/>
              </w:rPr>
              <w:t>6</w:t>
            </w:r>
            <w:r w:rsidR="00B57049">
              <w:rPr>
                <w:noProof/>
                <w:webHidden/>
              </w:rPr>
              <w:fldChar w:fldCharType="end"/>
            </w:r>
          </w:hyperlink>
        </w:p>
        <w:p w:rsidR="00B57049" w:rsidRDefault="001F59D2">
          <w:pPr>
            <w:pStyle w:val="ndice1"/>
            <w:tabs>
              <w:tab w:val="right" w:leader="dot" w:pos="10456"/>
            </w:tabs>
            <w:rPr>
              <w:noProof/>
            </w:rPr>
          </w:pPr>
          <w:hyperlink w:anchor="_Toc336893317" w:history="1">
            <w:r w:rsidR="00B57049" w:rsidRPr="00BC0CD6">
              <w:rPr>
                <w:rStyle w:val="Hiperligao"/>
                <w:noProof/>
              </w:rPr>
              <w:t>Passo 8: Instalar a RAM na placa-mãe</w:t>
            </w:r>
            <w:r w:rsidR="00B57049">
              <w:rPr>
                <w:noProof/>
                <w:webHidden/>
              </w:rPr>
              <w:tab/>
            </w:r>
            <w:r w:rsidR="00B57049">
              <w:rPr>
                <w:noProof/>
                <w:webHidden/>
              </w:rPr>
              <w:fldChar w:fldCharType="begin"/>
            </w:r>
            <w:r w:rsidR="00B57049">
              <w:rPr>
                <w:noProof/>
                <w:webHidden/>
              </w:rPr>
              <w:instrText xml:space="preserve"> PAGEREF _Toc336893317 \h </w:instrText>
            </w:r>
            <w:r w:rsidR="00B57049">
              <w:rPr>
                <w:noProof/>
                <w:webHidden/>
              </w:rPr>
            </w:r>
            <w:r w:rsidR="00B57049">
              <w:rPr>
                <w:noProof/>
                <w:webHidden/>
              </w:rPr>
              <w:fldChar w:fldCharType="separate"/>
            </w:r>
            <w:r w:rsidR="00B57049">
              <w:rPr>
                <w:noProof/>
                <w:webHidden/>
              </w:rPr>
              <w:t>7</w:t>
            </w:r>
            <w:r w:rsidR="00B57049">
              <w:rPr>
                <w:noProof/>
                <w:webHidden/>
              </w:rPr>
              <w:fldChar w:fldCharType="end"/>
            </w:r>
          </w:hyperlink>
        </w:p>
        <w:p w:rsidR="00B57049" w:rsidRDefault="001F59D2">
          <w:pPr>
            <w:pStyle w:val="ndice1"/>
            <w:tabs>
              <w:tab w:val="right" w:leader="dot" w:pos="10456"/>
            </w:tabs>
            <w:rPr>
              <w:noProof/>
            </w:rPr>
          </w:pPr>
          <w:hyperlink w:anchor="_Toc336893318" w:history="1">
            <w:r w:rsidR="00B57049" w:rsidRPr="00BC0CD6">
              <w:rPr>
                <w:rStyle w:val="Hiperligao"/>
                <w:noProof/>
              </w:rPr>
              <w:t>Passo 9: Instalar a placa-mãe na caixa</w:t>
            </w:r>
            <w:r w:rsidR="00B57049">
              <w:rPr>
                <w:noProof/>
                <w:webHidden/>
              </w:rPr>
              <w:tab/>
            </w:r>
            <w:r w:rsidR="00B57049">
              <w:rPr>
                <w:noProof/>
                <w:webHidden/>
              </w:rPr>
              <w:fldChar w:fldCharType="begin"/>
            </w:r>
            <w:r w:rsidR="00B57049">
              <w:rPr>
                <w:noProof/>
                <w:webHidden/>
              </w:rPr>
              <w:instrText xml:space="preserve"> PAGEREF _Toc336893318 \h </w:instrText>
            </w:r>
            <w:r w:rsidR="00B57049">
              <w:rPr>
                <w:noProof/>
                <w:webHidden/>
              </w:rPr>
            </w:r>
            <w:r w:rsidR="00B57049">
              <w:rPr>
                <w:noProof/>
                <w:webHidden/>
              </w:rPr>
              <w:fldChar w:fldCharType="separate"/>
            </w:r>
            <w:r w:rsidR="00B57049">
              <w:rPr>
                <w:noProof/>
                <w:webHidden/>
              </w:rPr>
              <w:t>7</w:t>
            </w:r>
            <w:r w:rsidR="00B57049">
              <w:rPr>
                <w:noProof/>
                <w:webHidden/>
              </w:rPr>
              <w:fldChar w:fldCharType="end"/>
            </w:r>
          </w:hyperlink>
        </w:p>
        <w:p w:rsidR="00B57049" w:rsidRDefault="001F59D2">
          <w:pPr>
            <w:pStyle w:val="ndice1"/>
            <w:tabs>
              <w:tab w:val="right" w:leader="dot" w:pos="10456"/>
            </w:tabs>
            <w:rPr>
              <w:noProof/>
            </w:rPr>
          </w:pPr>
          <w:hyperlink w:anchor="_Toc336893319" w:history="1">
            <w:r w:rsidR="00B57049" w:rsidRPr="00BC0CD6">
              <w:rPr>
                <w:rStyle w:val="Hiperligao"/>
                <w:noProof/>
              </w:rPr>
              <w:t>Passo 10: Ligar componentes – ventoinhas</w:t>
            </w:r>
            <w:r w:rsidR="00B57049">
              <w:rPr>
                <w:noProof/>
                <w:webHidden/>
              </w:rPr>
              <w:tab/>
            </w:r>
            <w:r w:rsidR="00B57049">
              <w:rPr>
                <w:noProof/>
                <w:webHidden/>
              </w:rPr>
              <w:fldChar w:fldCharType="begin"/>
            </w:r>
            <w:r w:rsidR="00B57049">
              <w:rPr>
                <w:noProof/>
                <w:webHidden/>
              </w:rPr>
              <w:instrText xml:space="preserve"> PAGEREF _Toc336893319 \h </w:instrText>
            </w:r>
            <w:r w:rsidR="00B57049">
              <w:rPr>
                <w:noProof/>
                <w:webHidden/>
              </w:rPr>
            </w:r>
            <w:r w:rsidR="00B57049">
              <w:rPr>
                <w:noProof/>
                <w:webHidden/>
              </w:rPr>
              <w:fldChar w:fldCharType="separate"/>
            </w:r>
            <w:r w:rsidR="00B57049">
              <w:rPr>
                <w:noProof/>
                <w:webHidden/>
              </w:rPr>
              <w:t>8</w:t>
            </w:r>
            <w:r w:rsidR="00B57049">
              <w:rPr>
                <w:noProof/>
                <w:webHidden/>
              </w:rPr>
              <w:fldChar w:fldCharType="end"/>
            </w:r>
          </w:hyperlink>
        </w:p>
        <w:p w:rsidR="00B57049" w:rsidRDefault="001F59D2">
          <w:pPr>
            <w:pStyle w:val="ndice1"/>
            <w:tabs>
              <w:tab w:val="right" w:leader="dot" w:pos="10456"/>
            </w:tabs>
            <w:rPr>
              <w:noProof/>
            </w:rPr>
          </w:pPr>
          <w:hyperlink w:anchor="_Toc336893320" w:history="1">
            <w:r w:rsidR="00B57049" w:rsidRPr="00BC0CD6">
              <w:rPr>
                <w:rStyle w:val="Hiperligao"/>
                <w:noProof/>
              </w:rPr>
              <w:t>Passo 11: Ligar componentes – USB</w:t>
            </w:r>
            <w:r w:rsidR="00B57049">
              <w:rPr>
                <w:noProof/>
                <w:webHidden/>
              </w:rPr>
              <w:tab/>
            </w:r>
            <w:r w:rsidR="00B57049">
              <w:rPr>
                <w:noProof/>
                <w:webHidden/>
              </w:rPr>
              <w:fldChar w:fldCharType="begin"/>
            </w:r>
            <w:r w:rsidR="00B57049">
              <w:rPr>
                <w:noProof/>
                <w:webHidden/>
              </w:rPr>
              <w:instrText xml:space="preserve"> PAGEREF _Toc336893320 \h </w:instrText>
            </w:r>
            <w:r w:rsidR="00B57049">
              <w:rPr>
                <w:noProof/>
                <w:webHidden/>
              </w:rPr>
            </w:r>
            <w:r w:rsidR="00B57049">
              <w:rPr>
                <w:noProof/>
                <w:webHidden/>
              </w:rPr>
              <w:fldChar w:fldCharType="separate"/>
            </w:r>
            <w:r w:rsidR="00B57049">
              <w:rPr>
                <w:noProof/>
                <w:webHidden/>
              </w:rPr>
              <w:t>9</w:t>
            </w:r>
            <w:r w:rsidR="00B57049">
              <w:rPr>
                <w:noProof/>
                <w:webHidden/>
              </w:rPr>
              <w:fldChar w:fldCharType="end"/>
            </w:r>
          </w:hyperlink>
        </w:p>
        <w:p w:rsidR="00B57049" w:rsidRDefault="001F59D2">
          <w:pPr>
            <w:pStyle w:val="ndice1"/>
            <w:tabs>
              <w:tab w:val="right" w:leader="dot" w:pos="10456"/>
            </w:tabs>
            <w:rPr>
              <w:noProof/>
            </w:rPr>
          </w:pPr>
          <w:hyperlink w:anchor="_Toc336893321" w:history="1">
            <w:r w:rsidR="00B57049" w:rsidRPr="00BC0CD6">
              <w:rPr>
                <w:rStyle w:val="Hiperligao"/>
                <w:noProof/>
              </w:rPr>
              <w:t>Passo 12: Ligar componentes – áudio</w:t>
            </w:r>
            <w:r w:rsidR="00B57049">
              <w:rPr>
                <w:noProof/>
                <w:webHidden/>
              </w:rPr>
              <w:tab/>
            </w:r>
            <w:r w:rsidR="00B57049">
              <w:rPr>
                <w:noProof/>
                <w:webHidden/>
              </w:rPr>
              <w:fldChar w:fldCharType="begin"/>
            </w:r>
            <w:r w:rsidR="00B57049">
              <w:rPr>
                <w:noProof/>
                <w:webHidden/>
              </w:rPr>
              <w:instrText xml:space="preserve"> PAGEREF _Toc336893321 \h </w:instrText>
            </w:r>
            <w:r w:rsidR="00B57049">
              <w:rPr>
                <w:noProof/>
                <w:webHidden/>
              </w:rPr>
            </w:r>
            <w:r w:rsidR="00B57049">
              <w:rPr>
                <w:noProof/>
                <w:webHidden/>
              </w:rPr>
              <w:fldChar w:fldCharType="separate"/>
            </w:r>
            <w:r w:rsidR="00B57049">
              <w:rPr>
                <w:noProof/>
                <w:webHidden/>
              </w:rPr>
              <w:t>9</w:t>
            </w:r>
            <w:r w:rsidR="00B57049">
              <w:rPr>
                <w:noProof/>
                <w:webHidden/>
              </w:rPr>
              <w:fldChar w:fldCharType="end"/>
            </w:r>
          </w:hyperlink>
        </w:p>
        <w:p w:rsidR="00B57049" w:rsidRDefault="001F59D2">
          <w:pPr>
            <w:pStyle w:val="ndice1"/>
            <w:tabs>
              <w:tab w:val="right" w:leader="dot" w:pos="10456"/>
            </w:tabs>
            <w:rPr>
              <w:noProof/>
            </w:rPr>
          </w:pPr>
          <w:hyperlink w:anchor="_Toc336893322" w:history="1">
            <w:r w:rsidR="00B57049" w:rsidRPr="00BC0CD6">
              <w:rPr>
                <w:rStyle w:val="Hiperligao"/>
                <w:noProof/>
              </w:rPr>
              <w:t>Passo 13: Ligar componentes – ligar/desligar, LEDs, etc.</w:t>
            </w:r>
            <w:r w:rsidR="00B57049">
              <w:rPr>
                <w:noProof/>
                <w:webHidden/>
              </w:rPr>
              <w:tab/>
            </w:r>
            <w:r w:rsidR="00B57049">
              <w:rPr>
                <w:noProof/>
                <w:webHidden/>
              </w:rPr>
              <w:fldChar w:fldCharType="begin"/>
            </w:r>
            <w:r w:rsidR="00B57049">
              <w:rPr>
                <w:noProof/>
                <w:webHidden/>
              </w:rPr>
              <w:instrText xml:space="preserve"> PAGEREF _Toc336893322 \h </w:instrText>
            </w:r>
            <w:r w:rsidR="00B57049">
              <w:rPr>
                <w:noProof/>
                <w:webHidden/>
              </w:rPr>
            </w:r>
            <w:r w:rsidR="00B57049">
              <w:rPr>
                <w:noProof/>
                <w:webHidden/>
              </w:rPr>
              <w:fldChar w:fldCharType="separate"/>
            </w:r>
            <w:r w:rsidR="00B57049">
              <w:rPr>
                <w:noProof/>
                <w:webHidden/>
              </w:rPr>
              <w:t>10</w:t>
            </w:r>
            <w:r w:rsidR="00B57049">
              <w:rPr>
                <w:noProof/>
                <w:webHidden/>
              </w:rPr>
              <w:fldChar w:fldCharType="end"/>
            </w:r>
          </w:hyperlink>
        </w:p>
        <w:p w:rsidR="00B57049" w:rsidRDefault="001F59D2">
          <w:pPr>
            <w:pStyle w:val="ndice1"/>
            <w:tabs>
              <w:tab w:val="right" w:leader="dot" w:pos="10456"/>
            </w:tabs>
            <w:rPr>
              <w:noProof/>
            </w:rPr>
          </w:pPr>
          <w:hyperlink w:anchor="_Toc336893323" w:history="1">
            <w:r w:rsidR="00B57049" w:rsidRPr="00BC0CD6">
              <w:rPr>
                <w:rStyle w:val="Hiperligao"/>
                <w:noProof/>
              </w:rPr>
              <w:t>Passo 14: Ligar a fonte de alimentação à placa-mãe</w:t>
            </w:r>
            <w:r w:rsidR="00B57049">
              <w:rPr>
                <w:noProof/>
                <w:webHidden/>
              </w:rPr>
              <w:tab/>
            </w:r>
            <w:r w:rsidR="00B57049">
              <w:rPr>
                <w:noProof/>
                <w:webHidden/>
              </w:rPr>
              <w:fldChar w:fldCharType="begin"/>
            </w:r>
            <w:r w:rsidR="00B57049">
              <w:rPr>
                <w:noProof/>
                <w:webHidden/>
              </w:rPr>
              <w:instrText xml:space="preserve"> PAGEREF _Toc336893323 \h </w:instrText>
            </w:r>
            <w:r w:rsidR="00B57049">
              <w:rPr>
                <w:noProof/>
                <w:webHidden/>
              </w:rPr>
            </w:r>
            <w:r w:rsidR="00B57049">
              <w:rPr>
                <w:noProof/>
                <w:webHidden/>
              </w:rPr>
              <w:fldChar w:fldCharType="separate"/>
            </w:r>
            <w:r w:rsidR="00B57049">
              <w:rPr>
                <w:noProof/>
                <w:webHidden/>
              </w:rPr>
              <w:t>10</w:t>
            </w:r>
            <w:r w:rsidR="00B57049">
              <w:rPr>
                <w:noProof/>
                <w:webHidden/>
              </w:rPr>
              <w:fldChar w:fldCharType="end"/>
            </w:r>
          </w:hyperlink>
        </w:p>
        <w:p w:rsidR="00B57049" w:rsidRDefault="001F59D2">
          <w:pPr>
            <w:pStyle w:val="ndice1"/>
            <w:tabs>
              <w:tab w:val="right" w:leader="dot" w:pos="10456"/>
            </w:tabs>
            <w:rPr>
              <w:noProof/>
            </w:rPr>
          </w:pPr>
          <w:hyperlink w:anchor="_Toc336893324" w:history="1">
            <w:r w:rsidR="00B57049" w:rsidRPr="00BC0CD6">
              <w:rPr>
                <w:rStyle w:val="Hiperligao"/>
                <w:noProof/>
              </w:rPr>
              <w:t>Passo 15: Instalar placas adicionais</w:t>
            </w:r>
            <w:r w:rsidR="00B57049">
              <w:rPr>
                <w:noProof/>
                <w:webHidden/>
              </w:rPr>
              <w:tab/>
            </w:r>
            <w:r w:rsidR="00B57049">
              <w:rPr>
                <w:noProof/>
                <w:webHidden/>
              </w:rPr>
              <w:fldChar w:fldCharType="begin"/>
            </w:r>
            <w:r w:rsidR="00B57049">
              <w:rPr>
                <w:noProof/>
                <w:webHidden/>
              </w:rPr>
              <w:instrText xml:space="preserve"> PAGEREF _Toc336893324 \h </w:instrText>
            </w:r>
            <w:r w:rsidR="00B57049">
              <w:rPr>
                <w:noProof/>
                <w:webHidden/>
              </w:rPr>
            </w:r>
            <w:r w:rsidR="00B57049">
              <w:rPr>
                <w:noProof/>
                <w:webHidden/>
              </w:rPr>
              <w:fldChar w:fldCharType="separate"/>
            </w:r>
            <w:r w:rsidR="00B57049">
              <w:rPr>
                <w:noProof/>
                <w:webHidden/>
              </w:rPr>
              <w:t>11</w:t>
            </w:r>
            <w:r w:rsidR="00B57049">
              <w:rPr>
                <w:noProof/>
                <w:webHidden/>
              </w:rPr>
              <w:fldChar w:fldCharType="end"/>
            </w:r>
          </w:hyperlink>
        </w:p>
        <w:p w:rsidR="00B57049" w:rsidRDefault="001F59D2">
          <w:pPr>
            <w:pStyle w:val="ndice1"/>
            <w:tabs>
              <w:tab w:val="right" w:leader="dot" w:pos="10456"/>
            </w:tabs>
            <w:rPr>
              <w:noProof/>
            </w:rPr>
          </w:pPr>
          <w:hyperlink w:anchor="_Toc336893325" w:history="1">
            <w:r w:rsidR="00B57049" w:rsidRPr="00BC0CD6">
              <w:rPr>
                <w:rStyle w:val="Hiperligao"/>
                <w:noProof/>
              </w:rPr>
              <w:t>Passo 16: Ligar a fonte de alimentação à placa gráfica</w:t>
            </w:r>
            <w:r w:rsidR="00B57049">
              <w:rPr>
                <w:noProof/>
                <w:webHidden/>
              </w:rPr>
              <w:tab/>
            </w:r>
            <w:r w:rsidR="00B57049">
              <w:rPr>
                <w:noProof/>
                <w:webHidden/>
              </w:rPr>
              <w:fldChar w:fldCharType="begin"/>
            </w:r>
            <w:r w:rsidR="00B57049">
              <w:rPr>
                <w:noProof/>
                <w:webHidden/>
              </w:rPr>
              <w:instrText xml:space="preserve"> PAGEREF _Toc336893325 \h </w:instrText>
            </w:r>
            <w:r w:rsidR="00B57049">
              <w:rPr>
                <w:noProof/>
                <w:webHidden/>
              </w:rPr>
            </w:r>
            <w:r w:rsidR="00B57049">
              <w:rPr>
                <w:noProof/>
                <w:webHidden/>
              </w:rPr>
              <w:fldChar w:fldCharType="separate"/>
            </w:r>
            <w:r w:rsidR="00B57049">
              <w:rPr>
                <w:noProof/>
                <w:webHidden/>
              </w:rPr>
              <w:t>11</w:t>
            </w:r>
            <w:r w:rsidR="00B57049">
              <w:rPr>
                <w:noProof/>
                <w:webHidden/>
              </w:rPr>
              <w:fldChar w:fldCharType="end"/>
            </w:r>
          </w:hyperlink>
        </w:p>
        <w:p w:rsidR="00B57049" w:rsidRDefault="001F59D2">
          <w:pPr>
            <w:pStyle w:val="ndice1"/>
            <w:tabs>
              <w:tab w:val="right" w:leader="dot" w:pos="10456"/>
            </w:tabs>
            <w:rPr>
              <w:noProof/>
            </w:rPr>
          </w:pPr>
          <w:hyperlink w:anchor="_Toc336893326" w:history="1">
            <w:r w:rsidR="00B57049" w:rsidRPr="00BC0CD6">
              <w:rPr>
                <w:rStyle w:val="Hiperligao"/>
                <w:noProof/>
              </w:rPr>
              <w:t>Passo 17: Instalar os discos</w:t>
            </w:r>
            <w:r w:rsidR="00B57049">
              <w:rPr>
                <w:noProof/>
                <w:webHidden/>
              </w:rPr>
              <w:tab/>
            </w:r>
            <w:r w:rsidR="00B57049">
              <w:rPr>
                <w:noProof/>
                <w:webHidden/>
              </w:rPr>
              <w:fldChar w:fldCharType="begin"/>
            </w:r>
            <w:r w:rsidR="00B57049">
              <w:rPr>
                <w:noProof/>
                <w:webHidden/>
              </w:rPr>
              <w:instrText xml:space="preserve"> PAGEREF _Toc336893326 \h </w:instrText>
            </w:r>
            <w:r w:rsidR="00B57049">
              <w:rPr>
                <w:noProof/>
                <w:webHidden/>
              </w:rPr>
            </w:r>
            <w:r w:rsidR="00B57049">
              <w:rPr>
                <w:noProof/>
                <w:webHidden/>
              </w:rPr>
              <w:fldChar w:fldCharType="separate"/>
            </w:r>
            <w:r w:rsidR="00B57049">
              <w:rPr>
                <w:noProof/>
                <w:webHidden/>
              </w:rPr>
              <w:t>11</w:t>
            </w:r>
            <w:r w:rsidR="00B57049">
              <w:rPr>
                <w:noProof/>
                <w:webHidden/>
              </w:rPr>
              <w:fldChar w:fldCharType="end"/>
            </w:r>
          </w:hyperlink>
        </w:p>
        <w:p w:rsidR="00B57049" w:rsidRDefault="001F59D2">
          <w:pPr>
            <w:pStyle w:val="ndice1"/>
            <w:tabs>
              <w:tab w:val="right" w:leader="dot" w:pos="10456"/>
            </w:tabs>
            <w:rPr>
              <w:noProof/>
            </w:rPr>
          </w:pPr>
          <w:hyperlink w:anchor="_Toc336893327" w:history="1">
            <w:r w:rsidR="00B57049" w:rsidRPr="00BC0CD6">
              <w:rPr>
                <w:rStyle w:val="Hiperligao"/>
                <w:noProof/>
              </w:rPr>
              <w:t>Passo 18: Ligar a fonte de alimentação aos discos</w:t>
            </w:r>
            <w:r w:rsidR="00B57049">
              <w:rPr>
                <w:noProof/>
                <w:webHidden/>
              </w:rPr>
              <w:tab/>
            </w:r>
            <w:r w:rsidR="00B57049">
              <w:rPr>
                <w:noProof/>
                <w:webHidden/>
              </w:rPr>
              <w:fldChar w:fldCharType="begin"/>
            </w:r>
            <w:r w:rsidR="00B57049">
              <w:rPr>
                <w:noProof/>
                <w:webHidden/>
              </w:rPr>
              <w:instrText xml:space="preserve"> PAGEREF _Toc336893327 \h </w:instrText>
            </w:r>
            <w:r w:rsidR="00B57049">
              <w:rPr>
                <w:noProof/>
                <w:webHidden/>
              </w:rPr>
            </w:r>
            <w:r w:rsidR="00B57049">
              <w:rPr>
                <w:noProof/>
                <w:webHidden/>
              </w:rPr>
              <w:fldChar w:fldCharType="separate"/>
            </w:r>
            <w:r w:rsidR="00B57049">
              <w:rPr>
                <w:noProof/>
                <w:webHidden/>
              </w:rPr>
              <w:t>12</w:t>
            </w:r>
            <w:r w:rsidR="00B57049">
              <w:rPr>
                <w:noProof/>
                <w:webHidden/>
              </w:rPr>
              <w:fldChar w:fldCharType="end"/>
            </w:r>
          </w:hyperlink>
        </w:p>
        <w:p w:rsidR="00B57049" w:rsidRDefault="001F59D2">
          <w:pPr>
            <w:pStyle w:val="ndice1"/>
            <w:tabs>
              <w:tab w:val="right" w:leader="dot" w:pos="10456"/>
            </w:tabs>
            <w:rPr>
              <w:noProof/>
            </w:rPr>
          </w:pPr>
          <w:hyperlink w:anchor="_Toc336893328" w:history="1">
            <w:r w:rsidR="00B57049" w:rsidRPr="00BC0CD6">
              <w:rPr>
                <w:rStyle w:val="Hiperligao"/>
                <w:noProof/>
              </w:rPr>
              <w:t>Passo 19: Ligar os cabos de sinal aos discos</w:t>
            </w:r>
            <w:r w:rsidR="00B57049">
              <w:rPr>
                <w:noProof/>
                <w:webHidden/>
              </w:rPr>
              <w:tab/>
            </w:r>
            <w:r w:rsidR="00B57049">
              <w:rPr>
                <w:noProof/>
                <w:webHidden/>
              </w:rPr>
              <w:fldChar w:fldCharType="begin"/>
            </w:r>
            <w:r w:rsidR="00B57049">
              <w:rPr>
                <w:noProof/>
                <w:webHidden/>
              </w:rPr>
              <w:instrText xml:space="preserve"> PAGEREF _Toc336893328 \h </w:instrText>
            </w:r>
            <w:r w:rsidR="00B57049">
              <w:rPr>
                <w:noProof/>
                <w:webHidden/>
              </w:rPr>
            </w:r>
            <w:r w:rsidR="00B57049">
              <w:rPr>
                <w:noProof/>
                <w:webHidden/>
              </w:rPr>
              <w:fldChar w:fldCharType="separate"/>
            </w:r>
            <w:r w:rsidR="00B57049">
              <w:rPr>
                <w:noProof/>
                <w:webHidden/>
              </w:rPr>
              <w:t>12</w:t>
            </w:r>
            <w:r w:rsidR="00B57049">
              <w:rPr>
                <w:noProof/>
                <w:webHidden/>
              </w:rPr>
              <w:fldChar w:fldCharType="end"/>
            </w:r>
          </w:hyperlink>
        </w:p>
        <w:p w:rsidR="00B57049" w:rsidRDefault="001F59D2">
          <w:pPr>
            <w:pStyle w:val="ndice1"/>
            <w:tabs>
              <w:tab w:val="right" w:leader="dot" w:pos="10456"/>
            </w:tabs>
            <w:rPr>
              <w:noProof/>
            </w:rPr>
          </w:pPr>
          <w:hyperlink w:anchor="_Toc336893329" w:history="1">
            <w:r w:rsidR="00B57049" w:rsidRPr="00BC0CD6">
              <w:rPr>
                <w:rStyle w:val="Hiperligao"/>
                <w:noProof/>
              </w:rPr>
              <w:t>Passo 20: Outras ligações</w:t>
            </w:r>
            <w:r w:rsidR="00B57049">
              <w:rPr>
                <w:noProof/>
                <w:webHidden/>
              </w:rPr>
              <w:tab/>
            </w:r>
            <w:r w:rsidR="00B57049">
              <w:rPr>
                <w:noProof/>
                <w:webHidden/>
              </w:rPr>
              <w:fldChar w:fldCharType="begin"/>
            </w:r>
            <w:r w:rsidR="00B57049">
              <w:rPr>
                <w:noProof/>
                <w:webHidden/>
              </w:rPr>
              <w:instrText xml:space="preserve"> PAGEREF _Toc336893329 \h </w:instrText>
            </w:r>
            <w:r w:rsidR="00B57049">
              <w:rPr>
                <w:noProof/>
                <w:webHidden/>
              </w:rPr>
            </w:r>
            <w:r w:rsidR="00B57049">
              <w:rPr>
                <w:noProof/>
                <w:webHidden/>
              </w:rPr>
              <w:fldChar w:fldCharType="separate"/>
            </w:r>
            <w:r w:rsidR="00B57049">
              <w:rPr>
                <w:noProof/>
                <w:webHidden/>
              </w:rPr>
              <w:t>12</w:t>
            </w:r>
            <w:r w:rsidR="00B57049">
              <w:rPr>
                <w:noProof/>
                <w:webHidden/>
              </w:rPr>
              <w:fldChar w:fldCharType="end"/>
            </w:r>
          </w:hyperlink>
        </w:p>
        <w:p w:rsidR="00B57049" w:rsidRDefault="00B57049">
          <w:r>
            <w:rPr>
              <w:b/>
              <w:bCs/>
            </w:rPr>
            <w:fldChar w:fldCharType="end"/>
          </w:r>
        </w:p>
      </w:sdtContent>
    </w:sdt>
    <w:p w:rsidR="009016CF" w:rsidRDefault="009016CF">
      <w:pPr>
        <w:rPr>
          <w:color w:val="632423" w:themeColor="accent2" w:themeShade="80"/>
          <w:spacing w:val="20"/>
          <w:sz w:val="28"/>
          <w:szCs w:val="28"/>
          <w:lang w:bidi="en-US"/>
        </w:rPr>
      </w:pPr>
    </w:p>
    <w:p w:rsidR="00BF4940" w:rsidRDefault="009016CF">
      <w:pPr>
        <w:pStyle w:val="ndicedeilustraes"/>
        <w:tabs>
          <w:tab w:val="right" w:pos="10456"/>
        </w:tabs>
        <w:rPr>
          <w:rFonts w:eastAsiaTheme="minorEastAsia" w:cstheme="minorBidi"/>
          <w:caps w:val="0"/>
          <w:noProof/>
          <w:sz w:val="22"/>
          <w:szCs w:val="22"/>
          <w:lang w:eastAsia="pt-PT"/>
        </w:rPr>
      </w:pPr>
      <w:r>
        <w:rPr>
          <w:color w:val="632423" w:themeColor="accent2" w:themeShade="80"/>
          <w:spacing w:val="20"/>
          <w:sz w:val="28"/>
          <w:szCs w:val="28"/>
          <w:lang w:bidi="en-US"/>
        </w:rPr>
        <w:fldChar w:fldCharType="begin"/>
      </w:r>
      <w:r>
        <w:rPr>
          <w:color w:val="632423" w:themeColor="accent2" w:themeShade="80"/>
          <w:spacing w:val="20"/>
          <w:sz w:val="28"/>
          <w:szCs w:val="28"/>
          <w:lang w:bidi="en-US"/>
        </w:rPr>
        <w:instrText xml:space="preserve"> TOC \c "Figura" </w:instrText>
      </w:r>
      <w:r>
        <w:rPr>
          <w:color w:val="632423" w:themeColor="accent2" w:themeShade="80"/>
          <w:spacing w:val="20"/>
          <w:sz w:val="28"/>
          <w:szCs w:val="28"/>
          <w:lang w:bidi="en-US"/>
        </w:rPr>
        <w:fldChar w:fldCharType="separate"/>
      </w:r>
      <w:r w:rsidR="00BF4940">
        <w:rPr>
          <w:noProof/>
        </w:rPr>
        <w:t xml:space="preserve">Figura 1 Processador </w:t>
      </w:r>
      <w:r w:rsidR="00BF4940" w:rsidRPr="00051627">
        <w:rPr>
          <w:rFonts w:ascii="Verdana" w:hAnsi="Verdana"/>
          <w:i/>
          <w:iCs/>
          <w:noProof/>
          <w:color w:val="333333"/>
          <w:shd w:val="clear" w:color="auto" w:fill="EFEFEF"/>
        </w:rPr>
        <w:t>Athlon X2 e Pentium D</w:t>
      </w:r>
      <w:r w:rsidR="00BF4940">
        <w:rPr>
          <w:noProof/>
        </w:rPr>
        <w:tab/>
      </w:r>
      <w:r w:rsidR="00BF4940">
        <w:rPr>
          <w:noProof/>
        </w:rPr>
        <w:fldChar w:fldCharType="begin"/>
      </w:r>
      <w:r w:rsidR="00BF4940">
        <w:rPr>
          <w:noProof/>
        </w:rPr>
        <w:instrText xml:space="preserve"> PAGEREF _Toc336895903 \h </w:instrText>
      </w:r>
      <w:r w:rsidR="00BF4940">
        <w:rPr>
          <w:noProof/>
        </w:rPr>
      </w:r>
      <w:r w:rsidR="00BF4940">
        <w:rPr>
          <w:noProof/>
        </w:rPr>
        <w:fldChar w:fldCharType="separate"/>
      </w:r>
      <w:r w:rsidR="00BF4940">
        <w:rPr>
          <w:noProof/>
        </w:rPr>
        <w:t>2</w:t>
      </w:r>
      <w:r w:rsidR="00BF4940">
        <w:rPr>
          <w:noProof/>
        </w:rPr>
        <w:fldChar w:fldCharType="end"/>
      </w:r>
    </w:p>
    <w:p w:rsidR="00BF4940" w:rsidRDefault="00BF4940">
      <w:pPr>
        <w:pStyle w:val="ndicedeilustraes"/>
        <w:tabs>
          <w:tab w:val="right" w:pos="10456"/>
        </w:tabs>
        <w:rPr>
          <w:rFonts w:eastAsiaTheme="minorEastAsia" w:cstheme="minorBidi"/>
          <w:caps w:val="0"/>
          <w:noProof/>
          <w:sz w:val="22"/>
          <w:szCs w:val="22"/>
          <w:lang w:eastAsia="pt-PT"/>
        </w:rPr>
      </w:pPr>
      <w:r>
        <w:rPr>
          <w:noProof/>
        </w:rPr>
        <w:t>Figura 2 Disco Rígido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_Toc336895904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BF4940" w:rsidRDefault="00BF4940">
      <w:pPr>
        <w:pStyle w:val="ndicedeilustraes"/>
        <w:tabs>
          <w:tab w:val="right" w:pos="10456"/>
        </w:tabs>
        <w:rPr>
          <w:rFonts w:eastAsiaTheme="minorEastAsia" w:cstheme="minorBidi"/>
          <w:caps w:val="0"/>
          <w:noProof/>
          <w:sz w:val="22"/>
          <w:szCs w:val="22"/>
          <w:lang w:eastAsia="pt-PT"/>
        </w:rPr>
      </w:pPr>
      <w:r>
        <w:rPr>
          <w:noProof/>
        </w:rPr>
        <w:t xml:space="preserve">Figura 3 </w:t>
      </w:r>
      <w:r w:rsidRPr="00051627">
        <w:rPr>
          <w:rFonts w:ascii="Verdana" w:hAnsi="Verdana"/>
          <w:i/>
          <w:iCs/>
          <w:noProof/>
          <w:color w:val="333333"/>
          <w:shd w:val="clear" w:color="auto" w:fill="EFEFEF"/>
        </w:rPr>
        <w:t>Módulo DDR</w:t>
      </w:r>
      <w:r>
        <w:rPr>
          <w:noProof/>
        </w:rPr>
        <w:t xml:space="preserve">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_Toc336895905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BF4940" w:rsidRDefault="00BF4940">
      <w:pPr>
        <w:pStyle w:val="ndicedeilustraes"/>
        <w:tabs>
          <w:tab w:val="right" w:pos="10456"/>
        </w:tabs>
        <w:rPr>
          <w:rFonts w:eastAsiaTheme="minorEastAsia" w:cstheme="minorBidi"/>
          <w:caps w:val="0"/>
          <w:noProof/>
          <w:sz w:val="22"/>
          <w:szCs w:val="22"/>
          <w:lang w:eastAsia="pt-PT"/>
        </w:rPr>
      </w:pPr>
      <w:r>
        <w:rPr>
          <w:noProof/>
        </w:rPr>
        <w:t xml:space="preserve">Figura 4 Placa Gráfica </w:t>
      </w:r>
      <w:r w:rsidRPr="00051627">
        <w:rPr>
          <w:rFonts w:ascii="Verdana" w:hAnsi="Verdana"/>
          <w:i/>
          <w:iCs/>
          <w:noProof/>
          <w:color w:val="333333"/>
          <w:shd w:val="clear" w:color="auto" w:fill="EFEFEF"/>
        </w:rPr>
        <w:t>CrossFire com duas placas AMD/ATI X1950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_Toc336895906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F4940" w:rsidRDefault="00BF4940">
      <w:pPr>
        <w:pStyle w:val="ndicedeilustraes"/>
        <w:tabs>
          <w:tab w:val="right" w:pos="10456"/>
        </w:tabs>
        <w:rPr>
          <w:rFonts w:eastAsiaTheme="minorEastAsia" w:cstheme="minorBidi"/>
          <w:caps w:val="0"/>
          <w:noProof/>
          <w:sz w:val="22"/>
          <w:szCs w:val="22"/>
          <w:lang w:eastAsia="pt-PT"/>
        </w:rPr>
      </w:pPr>
      <w:r>
        <w:rPr>
          <w:noProof/>
        </w:rPr>
        <w:t xml:space="preserve">Figura 5 </w:t>
      </w:r>
      <w:r w:rsidRPr="00051627">
        <w:rPr>
          <w:rFonts w:ascii="Verdana" w:hAnsi="Verdana"/>
          <w:i/>
          <w:iCs/>
          <w:noProof/>
          <w:color w:val="333333"/>
          <w:shd w:val="clear" w:color="auto" w:fill="EFEFEF"/>
        </w:rPr>
        <w:t>Placa soquete 775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_Toc336895907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D85B3C" w:rsidRDefault="009016CF">
      <w:pPr>
        <w:rPr>
          <w:color w:val="632423" w:themeColor="accent2" w:themeShade="80"/>
          <w:spacing w:val="20"/>
          <w:sz w:val="28"/>
          <w:szCs w:val="28"/>
          <w:lang w:bidi="en-US"/>
        </w:rPr>
      </w:pPr>
      <w:r>
        <w:rPr>
          <w:color w:val="632423" w:themeColor="accent2" w:themeShade="80"/>
          <w:spacing w:val="20"/>
          <w:sz w:val="28"/>
          <w:szCs w:val="28"/>
          <w:lang w:bidi="en-US"/>
        </w:rPr>
        <w:fldChar w:fldCharType="end"/>
      </w:r>
      <w:r w:rsidR="00D85B3C">
        <w:rPr>
          <w:color w:val="632423" w:themeColor="accent2" w:themeShade="80"/>
          <w:spacing w:val="20"/>
          <w:sz w:val="28"/>
          <w:szCs w:val="28"/>
          <w:lang w:bidi="en-US"/>
        </w:rPr>
        <w:br w:type="page"/>
      </w:r>
    </w:p>
    <w:p w:rsidR="0006581C" w:rsidRPr="004D0CF4" w:rsidRDefault="0006581C" w:rsidP="004D0CF4">
      <w:pPr>
        <w:rPr>
          <w:color w:val="632423" w:themeColor="accent2" w:themeShade="80"/>
          <w:spacing w:val="20"/>
          <w:sz w:val="28"/>
          <w:szCs w:val="28"/>
          <w:lang w:bidi="en-US"/>
        </w:rPr>
      </w:pPr>
    </w:p>
    <w:p w:rsidR="00911034" w:rsidRPr="004D0CF4" w:rsidRDefault="00734101" w:rsidP="00B57049">
      <w:pPr>
        <w:pStyle w:val="Ttulo"/>
      </w:pPr>
      <w:bookmarkStart w:id="0" w:name="_Toc336893310"/>
      <w:r w:rsidRPr="004D0CF4">
        <w:t>Montar um pc passo a passo</w:t>
      </w:r>
      <w:bookmarkEnd w:id="0"/>
    </w:p>
    <w:p w:rsidR="00ED4348" w:rsidRPr="001F75B6" w:rsidRDefault="00911034" w:rsidP="001F75B6">
      <w:pPr>
        <w:spacing w:after="240" w:line="276" w:lineRule="auto"/>
        <w:rPr>
          <w:b/>
          <w:sz w:val="24"/>
          <w:szCs w:val="24"/>
        </w:rPr>
      </w:pPr>
      <w:r w:rsidRPr="001F75B6">
        <w:rPr>
          <w:b/>
          <w:sz w:val="24"/>
          <w:szCs w:val="24"/>
        </w:rPr>
        <w:t>Agora que já sabemos o que é importante num computador – e que os computadores, sejam portáteis ou não, não são todos iguais – vamos montar um PC.</w:t>
      </w:r>
    </w:p>
    <w:p w:rsidR="00ED4348" w:rsidRPr="001F75B6" w:rsidRDefault="00911034" w:rsidP="001F75B6">
      <w:pPr>
        <w:spacing w:after="240" w:line="276" w:lineRule="auto"/>
        <w:rPr>
          <w:b/>
          <w:sz w:val="24"/>
          <w:szCs w:val="24"/>
        </w:rPr>
      </w:pPr>
      <w:r w:rsidRPr="001F75B6">
        <w:rPr>
          <w:b/>
          <w:sz w:val="24"/>
          <w:szCs w:val="24"/>
        </w:rPr>
        <w:t xml:space="preserve">É mais fácil do que parece. Uma das razões é que, no mundo dos computadores pessoais, todos os componentes são normalizados, todos os componentes são normalizados. </w:t>
      </w:r>
      <w:proofErr w:type="gramStart"/>
      <w:r w:rsidRPr="001F75B6">
        <w:rPr>
          <w:b/>
          <w:sz w:val="24"/>
          <w:szCs w:val="24"/>
        </w:rPr>
        <w:t>As furacões</w:t>
      </w:r>
      <w:proofErr w:type="gramEnd"/>
      <w:r w:rsidRPr="001F75B6">
        <w:rPr>
          <w:b/>
          <w:sz w:val="24"/>
          <w:szCs w:val="24"/>
        </w:rPr>
        <w:t>, parafusos, fichas e tomadas, slots e interfaces, baias para montagem de dispositivos, ventoinhas… Tudo encaixa na perfeição, sendo apenas preciso seguir algumas indicações básicas para que tudo corra bem.</w:t>
      </w:r>
      <w:r w:rsidR="00BA2D8E" w:rsidRPr="001F75B6">
        <w:rPr>
          <w:b/>
          <w:sz w:val="24"/>
          <w:szCs w:val="24"/>
        </w:rPr>
        <w:t xml:space="preserve"> </w:t>
      </w:r>
    </w:p>
    <w:p w:rsidR="00BA2D8E" w:rsidRPr="001F75B6" w:rsidRDefault="00ED4348" w:rsidP="0006581C">
      <w:pPr>
        <w:pStyle w:val="Subttulo"/>
      </w:pPr>
      <w:r w:rsidRPr="001F75B6">
        <w:t>Componentes básicos</w:t>
      </w:r>
    </w:p>
    <w:p w:rsidR="00BA2D8E" w:rsidRPr="001F75B6" w:rsidRDefault="00911034" w:rsidP="001F75B6">
      <w:pPr>
        <w:spacing w:after="240"/>
        <w:rPr>
          <w:b/>
          <w:sz w:val="24"/>
        </w:rPr>
      </w:pPr>
      <w:r w:rsidRPr="001F75B6">
        <w:rPr>
          <w:b/>
          <w:sz w:val="24"/>
        </w:rPr>
        <w:t>Para montar um PC convêm ter algumas ferramentas (um estojo com algumas chaves de parafusos e pouco mais que custa apenas alguns euros, numa loja de informática).</w:t>
      </w:r>
      <w:r w:rsidR="00BA2D8E" w:rsidRPr="001F75B6">
        <w:rPr>
          <w:b/>
          <w:sz w:val="24"/>
        </w:rPr>
        <w:t xml:space="preserve"> </w:t>
      </w:r>
    </w:p>
    <w:p w:rsidR="00BA2D8E" w:rsidRPr="004D0CF4" w:rsidRDefault="00BA2D8E" w:rsidP="004D0CF4">
      <w:pPr>
        <w:rPr>
          <w:rStyle w:val="apple-converted-space"/>
          <w:b/>
        </w:rPr>
      </w:pPr>
      <w:r w:rsidRPr="001F75B6">
        <w:rPr>
          <w:sz w:val="24"/>
          <w:szCs w:val="24"/>
        </w:rPr>
        <w:t xml:space="preserve"> </w:t>
      </w:r>
      <w:r w:rsidR="00911034" w:rsidRPr="004D0CF4">
        <w:rPr>
          <w:rStyle w:val="apple-converted-space"/>
          <w:b/>
        </w:rPr>
        <w:t>Os componentes básicos para um computador funcional são sempre os mesmos:</w:t>
      </w:r>
      <w:r w:rsidRPr="004D0CF4">
        <w:rPr>
          <w:rStyle w:val="apple-converted-space"/>
          <w:b/>
        </w:rPr>
        <w:t xml:space="preserve"> </w:t>
      </w:r>
    </w:p>
    <w:p w:rsidR="00BA2D8E" w:rsidRPr="001F75B6" w:rsidRDefault="00911034" w:rsidP="001F75B6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 w:rsidRPr="001F75B6">
        <w:rPr>
          <w:b/>
          <w:sz w:val="24"/>
          <w:szCs w:val="24"/>
        </w:rPr>
        <w:t>Caixa</w:t>
      </w:r>
      <w:r w:rsidR="00BA2D8E" w:rsidRPr="001F75B6">
        <w:rPr>
          <w:b/>
          <w:sz w:val="24"/>
          <w:szCs w:val="24"/>
        </w:rPr>
        <w:t xml:space="preserve"> </w:t>
      </w:r>
    </w:p>
    <w:p w:rsidR="00BA2D8E" w:rsidRPr="001F75B6" w:rsidRDefault="00911034" w:rsidP="001F75B6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 w:rsidRPr="001F75B6">
        <w:rPr>
          <w:b/>
          <w:sz w:val="24"/>
          <w:szCs w:val="24"/>
        </w:rPr>
        <w:t>Fonte de alimentação</w:t>
      </w:r>
    </w:p>
    <w:p w:rsidR="00BA2D8E" w:rsidRPr="001F75B6" w:rsidRDefault="00911034" w:rsidP="001F75B6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 w:rsidRPr="001F75B6">
        <w:rPr>
          <w:b/>
          <w:sz w:val="24"/>
          <w:szCs w:val="24"/>
        </w:rPr>
        <w:t>Placa - mãe</w:t>
      </w:r>
    </w:p>
    <w:p w:rsidR="00BA2D8E" w:rsidRPr="001F75B6" w:rsidRDefault="00911034" w:rsidP="00D85B3C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 w:rsidRPr="001F75B6">
        <w:rPr>
          <w:b/>
          <w:sz w:val="24"/>
          <w:szCs w:val="24"/>
        </w:rPr>
        <w:t>Processador</w:t>
      </w:r>
    </w:p>
    <w:p w:rsidR="00BA2D8E" w:rsidRPr="001F75B6" w:rsidRDefault="00911034" w:rsidP="001F75B6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 w:rsidRPr="001F75B6">
        <w:rPr>
          <w:b/>
          <w:sz w:val="24"/>
          <w:szCs w:val="24"/>
        </w:rPr>
        <w:t>Memórias</w:t>
      </w:r>
    </w:p>
    <w:p w:rsidR="00BA2D8E" w:rsidRPr="001F75B6" w:rsidRDefault="00911034" w:rsidP="001F75B6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 w:rsidRPr="001F75B6">
        <w:rPr>
          <w:b/>
          <w:sz w:val="24"/>
          <w:szCs w:val="24"/>
        </w:rPr>
        <w:t>Disco rígido</w:t>
      </w:r>
    </w:p>
    <w:p w:rsidR="00BA2D8E" w:rsidRDefault="00911034" w:rsidP="001F75B6">
      <w:pPr>
        <w:pStyle w:val="PargrafodaLista"/>
        <w:numPr>
          <w:ilvl w:val="0"/>
          <w:numId w:val="5"/>
        </w:numPr>
        <w:spacing w:after="240"/>
        <w:rPr>
          <w:b/>
          <w:sz w:val="24"/>
          <w:szCs w:val="24"/>
        </w:rPr>
      </w:pPr>
      <w:r w:rsidRPr="001F75B6">
        <w:rPr>
          <w:b/>
          <w:sz w:val="24"/>
          <w:szCs w:val="24"/>
        </w:rPr>
        <w:t>Leitor/gravador de discos ópticos</w:t>
      </w:r>
    </w:p>
    <w:p w:rsidR="00D85B3C" w:rsidRDefault="001F59D2" w:rsidP="00D85B3C">
      <w:pPr>
        <w:spacing w:after="240"/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6.05pt;margin-top:92.4pt;width:216.65pt;height:.05pt;z-index:251664384;mso-position-horizontal-relative:text;mso-position-vertical-relative:text" stroked="f">
            <v:textbox style="mso-fit-shape-to-text:t" inset="0,0,0,0">
              <w:txbxContent>
                <w:p w:rsidR="009016CF" w:rsidRPr="002B5F94" w:rsidRDefault="009016CF" w:rsidP="009016CF">
                  <w:pPr>
                    <w:pStyle w:val="Legenda"/>
                    <w:rPr>
                      <w:noProof/>
                    </w:rPr>
                  </w:pPr>
                  <w:bookmarkStart w:id="1" w:name="_Toc336895903"/>
                  <w:r>
                    <w:t xml:space="preserve">Figura </w:t>
                  </w:r>
                  <w:r w:rsidR="001F59D2">
                    <w:fldChar w:fldCharType="begin"/>
                  </w:r>
                  <w:r w:rsidR="001F59D2">
                    <w:instrText xml:space="preserve"> SEQ Figura \* ARABIC </w:instrText>
                  </w:r>
                  <w:r w:rsidR="001F59D2">
                    <w:fldChar w:fldCharType="separate"/>
                  </w:r>
                  <w:r w:rsidR="00BF4940">
                    <w:rPr>
                      <w:noProof/>
                    </w:rPr>
                    <w:t>1</w:t>
                  </w:r>
                  <w:r w:rsidR="001F59D2">
                    <w:rPr>
                      <w:noProof/>
                    </w:rPr>
                    <w:fldChar w:fldCharType="end"/>
                  </w:r>
                  <w:r>
                    <w:t xml:space="preserve"> Processador </w:t>
                  </w:r>
                  <w:proofErr w:type="spellStart"/>
                  <w:r>
                    <w:rPr>
                      <w:rFonts w:ascii="Verdana" w:hAnsi="Verdana"/>
                      <w:i/>
                      <w:iCs/>
                      <w:color w:val="333333"/>
                      <w:sz w:val="17"/>
                      <w:szCs w:val="17"/>
                      <w:shd w:val="clear" w:color="auto" w:fill="EFEFEF"/>
                    </w:rPr>
                    <w:t>Athlon</w:t>
                  </w:r>
                  <w:proofErr w:type="spellEnd"/>
                  <w:r>
                    <w:rPr>
                      <w:rFonts w:ascii="Verdana" w:hAnsi="Verdana"/>
                      <w:i/>
                      <w:iCs/>
                      <w:color w:val="333333"/>
                      <w:sz w:val="17"/>
                      <w:szCs w:val="17"/>
                      <w:shd w:val="clear" w:color="auto" w:fill="EFEFEF"/>
                    </w:rPr>
                    <w:t xml:space="preserve"> X2 e Pentium D</w:t>
                  </w:r>
                  <w:bookmarkEnd w:id="1"/>
                </w:p>
              </w:txbxContent>
            </v:textbox>
          </v:shape>
        </w:pict>
      </w:r>
      <w:r w:rsidR="00D85B3C" w:rsidRPr="003744BE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92C6647" wp14:editId="075C5995">
            <wp:simplePos x="0" y="0"/>
            <wp:positionH relativeFrom="column">
              <wp:posOffset>3378835</wp:posOffset>
            </wp:positionH>
            <wp:positionV relativeFrom="paragraph">
              <wp:posOffset>53340</wp:posOffset>
            </wp:positionV>
            <wp:extent cx="2751455" cy="1062990"/>
            <wp:effectExtent l="0" t="0" r="0" b="0"/>
            <wp:wrapNone/>
            <wp:docPr id="2" name="Imagem 1" descr="http://e.cdn-hardware.com.br/static/books/hardware/intro-3_html_3f77ec46.jpg.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.cdn-hardware.com.br/static/books/hardware/intro-3_html_3f77ec46.jpg.resiz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B3C" w:rsidRDefault="009016CF" w:rsidP="00D85B3C">
      <w:pPr>
        <w:spacing w:after="240"/>
        <w:rPr>
          <w:b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7CC80EA4" wp14:editId="21E6A6C9">
            <wp:simplePos x="0" y="0"/>
            <wp:positionH relativeFrom="column">
              <wp:posOffset>0</wp:posOffset>
            </wp:positionH>
            <wp:positionV relativeFrom="paragraph">
              <wp:posOffset>210102</wp:posOffset>
            </wp:positionV>
            <wp:extent cx="2216150" cy="2226310"/>
            <wp:effectExtent l="0" t="0" r="0" b="0"/>
            <wp:wrapNone/>
            <wp:docPr id="10" name="Imagem 10" descr="http://e.cdn-hardware.com.br/static/books/hardware/intro-5_html_m247e28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.cdn-hardware.com.br/static/books/hardware/intro-5_html_m247e28f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B3C" w:rsidRDefault="00D85B3C" w:rsidP="00D85B3C">
      <w:pPr>
        <w:spacing w:after="240"/>
        <w:rPr>
          <w:b/>
          <w:sz w:val="24"/>
          <w:szCs w:val="24"/>
        </w:rPr>
      </w:pPr>
    </w:p>
    <w:p w:rsidR="00D85B3C" w:rsidRDefault="00D85B3C" w:rsidP="00D85B3C">
      <w:pPr>
        <w:spacing w:after="240"/>
        <w:rPr>
          <w:b/>
          <w:sz w:val="24"/>
          <w:szCs w:val="24"/>
        </w:rPr>
      </w:pPr>
    </w:p>
    <w:p w:rsidR="00D85B3C" w:rsidRDefault="00D85B3C" w:rsidP="00D85B3C">
      <w:pPr>
        <w:spacing w:after="240"/>
        <w:rPr>
          <w:b/>
          <w:sz w:val="24"/>
          <w:szCs w:val="24"/>
        </w:rPr>
      </w:pPr>
    </w:p>
    <w:p w:rsidR="00D85B3C" w:rsidRDefault="00D85B3C" w:rsidP="00D85B3C">
      <w:pPr>
        <w:spacing w:after="240"/>
        <w:rPr>
          <w:b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6686DCD8" wp14:editId="5ED32654">
            <wp:simplePos x="0" y="0"/>
            <wp:positionH relativeFrom="column">
              <wp:posOffset>3060065</wp:posOffset>
            </wp:positionH>
            <wp:positionV relativeFrom="paragraph">
              <wp:posOffset>260985</wp:posOffset>
            </wp:positionV>
            <wp:extent cx="3389630" cy="1023620"/>
            <wp:effectExtent l="0" t="0" r="0" b="0"/>
            <wp:wrapNone/>
            <wp:docPr id="7" name="Imagem 7" descr="http://e.cdn-hardware.com.br/static/books/hardware/intro-4_html_55eca530.jpg.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.cdn-hardware.com.br/static/books/hardware/intro-4_html_55eca530.jpg.resiz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B3C" w:rsidRDefault="00D85B3C" w:rsidP="00D85B3C">
      <w:pPr>
        <w:spacing w:after="240"/>
        <w:rPr>
          <w:b/>
          <w:sz w:val="24"/>
          <w:szCs w:val="24"/>
        </w:rPr>
      </w:pPr>
    </w:p>
    <w:p w:rsidR="00D85B3C" w:rsidRDefault="00D85B3C" w:rsidP="00D85B3C">
      <w:pPr>
        <w:spacing w:after="240"/>
        <w:rPr>
          <w:b/>
          <w:sz w:val="24"/>
          <w:szCs w:val="24"/>
        </w:rPr>
      </w:pPr>
    </w:p>
    <w:p w:rsidR="00D85B3C" w:rsidRPr="00D85B3C" w:rsidRDefault="001F59D2" w:rsidP="00D85B3C">
      <w:pPr>
        <w:spacing w:after="240"/>
        <w:rPr>
          <w:b/>
          <w:sz w:val="24"/>
          <w:szCs w:val="24"/>
        </w:rPr>
      </w:pPr>
      <w:r>
        <w:rPr>
          <w:noProof/>
        </w:rPr>
        <w:pict>
          <v:shape id="_x0000_s1027" type="#_x0000_t202" style="position:absolute;margin-left:0;margin-top:8.45pt;width:174.5pt;height:21.1pt;z-index:251662336;mso-position-horizontal-relative:text;mso-position-vertical-relative:text" stroked="f">
            <v:textbox style="mso-fit-shape-to-text:t" inset="0,0,0,0">
              <w:txbxContent>
                <w:p w:rsidR="009016CF" w:rsidRPr="009239D3" w:rsidRDefault="009016CF" w:rsidP="009016CF">
                  <w:pPr>
                    <w:pStyle w:val="Legenda"/>
                    <w:rPr>
                      <w:noProof/>
                    </w:rPr>
                  </w:pPr>
                  <w:bookmarkStart w:id="2" w:name="_Toc336895904"/>
                  <w:r>
                    <w:t xml:space="preserve">Figura </w:t>
                  </w:r>
                  <w:r w:rsidR="001F59D2">
                    <w:fldChar w:fldCharType="begin"/>
                  </w:r>
                  <w:r w:rsidR="001F59D2">
                    <w:instrText xml:space="preserve"> SEQ Figura \* ARABIC </w:instrText>
                  </w:r>
                  <w:r w:rsidR="001F59D2">
                    <w:fldChar w:fldCharType="separate"/>
                  </w:r>
                  <w:r w:rsidR="00BF4940">
                    <w:rPr>
                      <w:noProof/>
                    </w:rPr>
                    <w:t>2</w:t>
                  </w:r>
                  <w:r w:rsidR="001F59D2">
                    <w:rPr>
                      <w:noProof/>
                    </w:rPr>
                    <w:fldChar w:fldCharType="end"/>
                  </w:r>
                  <w:r>
                    <w:t xml:space="preserve"> Disco Rígido</w:t>
                  </w:r>
                  <w:bookmarkEnd w:id="2"/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41.05pt;margin-top:25.35pt;width:266.8pt;height:21.1pt;z-index:251666432;mso-position-horizontal-relative:text;mso-position-vertical-relative:text" stroked="f">
            <v:textbox style="mso-fit-shape-to-text:t" inset="0,0,0,0">
              <w:txbxContent>
                <w:p w:rsidR="009016CF" w:rsidRPr="0039390D" w:rsidRDefault="009016CF" w:rsidP="009016CF">
                  <w:pPr>
                    <w:pStyle w:val="Legenda"/>
                    <w:rPr>
                      <w:noProof/>
                    </w:rPr>
                  </w:pPr>
                  <w:bookmarkStart w:id="3" w:name="_Toc336895905"/>
                  <w:r>
                    <w:t xml:space="preserve">Figura </w:t>
                  </w:r>
                  <w:r w:rsidR="001F59D2">
                    <w:fldChar w:fldCharType="begin"/>
                  </w:r>
                  <w:r w:rsidR="001F59D2">
                    <w:instrText xml:space="preserve"> SEQ Figura \* ARABIC </w:instrText>
                  </w:r>
                  <w:r w:rsidR="001F59D2">
                    <w:fldChar w:fldCharType="separate"/>
                  </w:r>
                  <w:r w:rsidR="00BF4940">
                    <w:rPr>
                      <w:noProof/>
                    </w:rPr>
                    <w:t>3</w:t>
                  </w:r>
                  <w:r w:rsidR="001F59D2">
                    <w:rPr>
                      <w:noProof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rFonts w:ascii="Verdana" w:hAnsi="Verdana"/>
                      <w:i/>
                      <w:iCs/>
                      <w:color w:val="333333"/>
                      <w:sz w:val="17"/>
                      <w:szCs w:val="17"/>
                      <w:shd w:val="clear" w:color="auto" w:fill="EFEFEF"/>
                    </w:rPr>
                    <w:t>Módulo DDR</w:t>
                  </w:r>
                  <w:r>
                    <w:t xml:space="preserve"> 2</w:t>
                  </w:r>
                  <w:bookmarkEnd w:id="3"/>
                </w:p>
              </w:txbxContent>
            </v:textbox>
          </v:shape>
        </w:pict>
      </w:r>
    </w:p>
    <w:p w:rsidR="00D85B3C" w:rsidRDefault="00D85B3C" w:rsidP="001F75B6">
      <w:pPr>
        <w:spacing w:after="240"/>
        <w:rPr>
          <w:b/>
          <w:sz w:val="24"/>
          <w:szCs w:val="24"/>
        </w:rPr>
      </w:pPr>
    </w:p>
    <w:p w:rsidR="00D85B3C" w:rsidRDefault="00D85B3C" w:rsidP="009016CF">
      <w:pPr>
        <w:pStyle w:val="Legenda"/>
      </w:pPr>
    </w:p>
    <w:p w:rsidR="009016CF" w:rsidRDefault="009016CF" w:rsidP="001F75B6">
      <w:pPr>
        <w:spacing w:after="240"/>
        <w:rPr>
          <w:b/>
          <w:sz w:val="24"/>
          <w:szCs w:val="24"/>
        </w:rPr>
      </w:pPr>
    </w:p>
    <w:p w:rsidR="00BA2D8E" w:rsidRPr="001F75B6" w:rsidRDefault="00911034" w:rsidP="001F75B6">
      <w:pPr>
        <w:spacing w:after="240"/>
        <w:rPr>
          <w:b/>
          <w:sz w:val="24"/>
          <w:szCs w:val="24"/>
        </w:rPr>
      </w:pPr>
      <w:r w:rsidRPr="001F75B6">
        <w:rPr>
          <w:b/>
          <w:sz w:val="24"/>
          <w:szCs w:val="24"/>
        </w:rPr>
        <w:t>Como periféricos essenciais temos ainda:</w:t>
      </w:r>
      <w:r w:rsidR="00BA2D8E" w:rsidRPr="001F75B6">
        <w:rPr>
          <w:b/>
          <w:sz w:val="24"/>
          <w:szCs w:val="24"/>
        </w:rPr>
        <w:t xml:space="preserve"> </w:t>
      </w:r>
    </w:p>
    <w:p w:rsidR="00BA2D8E" w:rsidRPr="001F75B6" w:rsidRDefault="00911034" w:rsidP="001F75B6">
      <w:pPr>
        <w:pStyle w:val="PargrafodaLista"/>
        <w:numPr>
          <w:ilvl w:val="0"/>
          <w:numId w:val="6"/>
        </w:numPr>
        <w:rPr>
          <w:b/>
          <w:sz w:val="24"/>
          <w:szCs w:val="24"/>
        </w:rPr>
      </w:pPr>
      <w:r w:rsidRPr="001F75B6">
        <w:rPr>
          <w:b/>
          <w:sz w:val="24"/>
          <w:szCs w:val="24"/>
        </w:rPr>
        <w:t>Teclado e rato</w:t>
      </w:r>
    </w:p>
    <w:p w:rsidR="00BA2D8E" w:rsidRDefault="00911034" w:rsidP="001F75B6">
      <w:pPr>
        <w:pStyle w:val="PargrafodaLista"/>
        <w:numPr>
          <w:ilvl w:val="0"/>
          <w:numId w:val="6"/>
        </w:numPr>
        <w:rPr>
          <w:b/>
          <w:sz w:val="24"/>
          <w:szCs w:val="24"/>
        </w:rPr>
      </w:pPr>
      <w:r w:rsidRPr="001F75B6">
        <w:rPr>
          <w:b/>
          <w:sz w:val="24"/>
          <w:szCs w:val="24"/>
        </w:rPr>
        <w:t>Monitor</w:t>
      </w:r>
    </w:p>
    <w:p w:rsidR="00BF4940" w:rsidRPr="00BF4940" w:rsidRDefault="00BF4940" w:rsidP="00BF4940">
      <w:pPr>
        <w:rPr>
          <w:b/>
          <w:sz w:val="24"/>
          <w:szCs w:val="24"/>
        </w:rPr>
      </w:pPr>
    </w:p>
    <w:p w:rsidR="00BA2D8E" w:rsidRPr="00BF4940" w:rsidRDefault="00911034" w:rsidP="00BF4940">
      <w:pPr>
        <w:rPr>
          <w:b/>
          <w:sz w:val="24"/>
          <w:szCs w:val="24"/>
        </w:rPr>
      </w:pPr>
      <w:r w:rsidRPr="00BF4940">
        <w:rPr>
          <w:b/>
          <w:sz w:val="24"/>
          <w:szCs w:val="24"/>
        </w:rPr>
        <w:t xml:space="preserve">Dependendo do tipo de máquina que quer montar, poderá ainda precisar </w:t>
      </w:r>
      <w:proofErr w:type="gramStart"/>
      <w:r w:rsidRPr="00BF4940">
        <w:rPr>
          <w:b/>
          <w:sz w:val="24"/>
          <w:szCs w:val="24"/>
        </w:rPr>
        <w:t>de</w:t>
      </w:r>
      <w:proofErr w:type="gramEnd"/>
      <w:r w:rsidRPr="00BF4940">
        <w:rPr>
          <w:b/>
          <w:sz w:val="24"/>
          <w:szCs w:val="24"/>
        </w:rPr>
        <w:t>:</w:t>
      </w:r>
      <w:r w:rsidR="00BA2D8E" w:rsidRPr="00BF4940">
        <w:rPr>
          <w:b/>
          <w:sz w:val="24"/>
          <w:szCs w:val="24"/>
        </w:rPr>
        <w:t xml:space="preserve"> </w:t>
      </w:r>
    </w:p>
    <w:p w:rsidR="00BA2D8E" w:rsidRPr="001F75B6" w:rsidRDefault="00911034" w:rsidP="001F75B6">
      <w:pPr>
        <w:pStyle w:val="PargrafodaLista"/>
        <w:numPr>
          <w:ilvl w:val="0"/>
          <w:numId w:val="6"/>
        </w:numPr>
        <w:rPr>
          <w:b/>
          <w:sz w:val="24"/>
          <w:szCs w:val="24"/>
        </w:rPr>
      </w:pPr>
      <w:r w:rsidRPr="001F75B6">
        <w:rPr>
          <w:b/>
          <w:sz w:val="24"/>
          <w:szCs w:val="24"/>
        </w:rPr>
        <w:t>Placa gráfica</w:t>
      </w:r>
    </w:p>
    <w:p w:rsidR="00BA2D8E" w:rsidRPr="001F75B6" w:rsidRDefault="00911034" w:rsidP="001F75B6">
      <w:pPr>
        <w:pStyle w:val="PargrafodaLista"/>
        <w:numPr>
          <w:ilvl w:val="0"/>
          <w:numId w:val="6"/>
        </w:numPr>
        <w:rPr>
          <w:b/>
          <w:sz w:val="24"/>
          <w:szCs w:val="24"/>
        </w:rPr>
      </w:pPr>
      <w:r w:rsidRPr="001F75B6">
        <w:rPr>
          <w:b/>
          <w:sz w:val="24"/>
          <w:szCs w:val="24"/>
        </w:rPr>
        <w:t>Placa de som</w:t>
      </w:r>
    </w:p>
    <w:p w:rsidR="00BA2D8E" w:rsidRPr="001F75B6" w:rsidRDefault="00911034" w:rsidP="001F75B6">
      <w:pPr>
        <w:pStyle w:val="PargrafodaLista"/>
        <w:numPr>
          <w:ilvl w:val="0"/>
          <w:numId w:val="6"/>
        </w:numPr>
        <w:rPr>
          <w:b/>
          <w:sz w:val="24"/>
          <w:szCs w:val="24"/>
        </w:rPr>
      </w:pPr>
      <w:r w:rsidRPr="001F75B6">
        <w:rPr>
          <w:b/>
          <w:sz w:val="24"/>
          <w:szCs w:val="24"/>
        </w:rPr>
        <w:t>Placa de TV</w:t>
      </w:r>
    </w:p>
    <w:p w:rsidR="00BA2D8E" w:rsidRPr="009016CF" w:rsidRDefault="00911034" w:rsidP="001F75B6">
      <w:pPr>
        <w:pStyle w:val="PargrafodaLista"/>
        <w:numPr>
          <w:ilvl w:val="0"/>
          <w:numId w:val="6"/>
        </w:numPr>
        <w:spacing w:after="240"/>
      </w:pPr>
      <w:r w:rsidRPr="001F75B6">
        <w:rPr>
          <w:b/>
          <w:sz w:val="24"/>
          <w:szCs w:val="24"/>
        </w:rPr>
        <w:t>Leitor de cartões</w:t>
      </w:r>
    </w:p>
    <w:p w:rsidR="00BF4940" w:rsidRDefault="009016CF" w:rsidP="00BF4940">
      <w:pPr>
        <w:keepNext/>
        <w:spacing w:after="240"/>
      </w:pPr>
      <w:r>
        <w:rPr>
          <w:noProof/>
          <w:lang w:eastAsia="pt-PT"/>
        </w:rPr>
        <w:drawing>
          <wp:inline distT="0" distB="0" distL="0" distR="0" wp14:anchorId="07D42ABC" wp14:editId="71782990">
            <wp:extent cx="3907584" cy="2067339"/>
            <wp:effectExtent l="0" t="0" r="0" b="0"/>
            <wp:docPr id="13" name="Imagem 13" descr="http://e.cdn-hardware.com.br/static/books/hardware/intro-6_html_77ab3c9f.jpg.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.cdn-hardware.com.br/static/books/hardware/intro-6_html_77ab3c9f.jpg.resize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287" cy="206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CF" w:rsidRPr="00734101" w:rsidRDefault="00BF4940" w:rsidP="00BF4940">
      <w:pPr>
        <w:pStyle w:val="Legenda"/>
      </w:pPr>
      <w:bookmarkStart w:id="4" w:name="_Toc336895906"/>
      <w:r>
        <w:t xml:space="preserve">Figura </w:t>
      </w:r>
      <w:r w:rsidR="001F59D2">
        <w:fldChar w:fldCharType="begin"/>
      </w:r>
      <w:r w:rsidR="001F59D2">
        <w:instrText xml:space="preserve"> SEQ Figura \* ARABIC </w:instrText>
      </w:r>
      <w:r w:rsidR="001F59D2">
        <w:fldChar w:fldCharType="separate"/>
      </w:r>
      <w:r>
        <w:rPr>
          <w:noProof/>
        </w:rPr>
        <w:t>4</w:t>
      </w:r>
      <w:r w:rsidR="001F59D2">
        <w:rPr>
          <w:noProof/>
        </w:rPr>
        <w:fldChar w:fldCharType="end"/>
      </w:r>
      <w:r>
        <w:t xml:space="preserve"> Placa Gráfica </w:t>
      </w:r>
      <w:proofErr w:type="spellStart"/>
      <w:r>
        <w:rPr>
          <w:rFonts w:ascii="Verdana" w:hAnsi="Verdana"/>
          <w:i/>
          <w:iCs/>
          <w:color w:val="333333"/>
          <w:sz w:val="17"/>
          <w:szCs w:val="17"/>
          <w:shd w:val="clear" w:color="auto" w:fill="EFEFEF"/>
        </w:rPr>
        <w:t>CrossFire</w:t>
      </w:r>
      <w:proofErr w:type="spellEnd"/>
      <w:r>
        <w:rPr>
          <w:rFonts w:ascii="Verdana" w:hAnsi="Verdana"/>
          <w:i/>
          <w:iCs/>
          <w:color w:val="333333"/>
          <w:sz w:val="17"/>
          <w:szCs w:val="17"/>
          <w:shd w:val="clear" w:color="auto" w:fill="EFEFEF"/>
        </w:rPr>
        <w:t xml:space="preserve"> com duas placas AMD/ATI X1950</w:t>
      </w:r>
      <w:bookmarkEnd w:id="4"/>
    </w:p>
    <w:p w:rsidR="00BA2D8E" w:rsidRPr="001F75B6" w:rsidRDefault="00911034" w:rsidP="001F75B6">
      <w:pPr>
        <w:spacing w:after="240"/>
        <w:rPr>
          <w:b/>
          <w:sz w:val="24"/>
          <w:szCs w:val="24"/>
        </w:rPr>
      </w:pPr>
      <w:r w:rsidRPr="001F75B6">
        <w:rPr>
          <w:b/>
          <w:sz w:val="24"/>
          <w:szCs w:val="24"/>
        </w:rPr>
        <w:t>Alguns dos periféricos e equipamento adicional que deverá considerar inclui:</w:t>
      </w:r>
      <w:r w:rsidR="00BA2D8E" w:rsidRPr="001F75B6">
        <w:rPr>
          <w:b/>
          <w:sz w:val="24"/>
          <w:szCs w:val="24"/>
        </w:rPr>
        <w:t xml:space="preserve"> </w:t>
      </w:r>
    </w:p>
    <w:p w:rsidR="00BA2D8E" w:rsidRPr="001F75B6" w:rsidRDefault="00911034" w:rsidP="001F75B6">
      <w:pPr>
        <w:pStyle w:val="PargrafodaLista"/>
        <w:numPr>
          <w:ilvl w:val="0"/>
          <w:numId w:val="7"/>
        </w:numPr>
        <w:rPr>
          <w:b/>
          <w:sz w:val="24"/>
          <w:szCs w:val="24"/>
        </w:rPr>
      </w:pPr>
      <w:r w:rsidRPr="001F75B6">
        <w:rPr>
          <w:b/>
          <w:sz w:val="24"/>
          <w:szCs w:val="24"/>
        </w:rPr>
        <w:t>UPS</w:t>
      </w:r>
    </w:p>
    <w:p w:rsidR="00BA2D8E" w:rsidRPr="001F75B6" w:rsidRDefault="00911034" w:rsidP="001F75B6">
      <w:pPr>
        <w:pStyle w:val="PargrafodaLista"/>
        <w:numPr>
          <w:ilvl w:val="0"/>
          <w:numId w:val="7"/>
        </w:numPr>
        <w:rPr>
          <w:b/>
          <w:sz w:val="24"/>
          <w:szCs w:val="24"/>
        </w:rPr>
      </w:pPr>
      <w:r w:rsidRPr="001F75B6">
        <w:rPr>
          <w:b/>
          <w:sz w:val="24"/>
          <w:szCs w:val="24"/>
        </w:rPr>
        <w:t>Colunas de som ou auscultadores</w:t>
      </w:r>
    </w:p>
    <w:p w:rsidR="00BA2D8E" w:rsidRPr="001F75B6" w:rsidRDefault="00911034" w:rsidP="001F75B6">
      <w:pPr>
        <w:pStyle w:val="PargrafodaLista"/>
        <w:numPr>
          <w:ilvl w:val="0"/>
          <w:numId w:val="7"/>
        </w:numPr>
        <w:rPr>
          <w:b/>
          <w:sz w:val="24"/>
          <w:szCs w:val="24"/>
        </w:rPr>
      </w:pPr>
      <w:r w:rsidRPr="001F75B6">
        <w:rPr>
          <w:b/>
          <w:sz w:val="24"/>
          <w:szCs w:val="24"/>
        </w:rPr>
        <w:t>Microfone</w:t>
      </w:r>
    </w:p>
    <w:p w:rsidR="00BA2D8E" w:rsidRPr="001F75B6" w:rsidRDefault="00911034" w:rsidP="001F75B6">
      <w:pPr>
        <w:pStyle w:val="PargrafodaLista"/>
        <w:numPr>
          <w:ilvl w:val="0"/>
          <w:numId w:val="7"/>
        </w:numPr>
        <w:rPr>
          <w:b/>
          <w:sz w:val="24"/>
          <w:szCs w:val="24"/>
        </w:rPr>
      </w:pPr>
      <w:proofErr w:type="spellStart"/>
      <w:proofErr w:type="gramStart"/>
      <w:r w:rsidRPr="001F75B6">
        <w:rPr>
          <w:b/>
          <w:sz w:val="24"/>
          <w:szCs w:val="24"/>
        </w:rPr>
        <w:t>WebCam</w:t>
      </w:r>
      <w:proofErr w:type="spellEnd"/>
      <w:proofErr w:type="gramEnd"/>
    </w:p>
    <w:p w:rsidR="00BA2D8E" w:rsidRPr="001F75B6" w:rsidRDefault="00911034" w:rsidP="001F75B6">
      <w:pPr>
        <w:pStyle w:val="PargrafodaLista"/>
        <w:numPr>
          <w:ilvl w:val="0"/>
          <w:numId w:val="7"/>
        </w:numPr>
        <w:rPr>
          <w:b/>
          <w:sz w:val="24"/>
          <w:szCs w:val="24"/>
        </w:rPr>
      </w:pPr>
      <w:r w:rsidRPr="001F75B6">
        <w:rPr>
          <w:b/>
          <w:sz w:val="24"/>
          <w:szCs w:val="24"/>
        </w:rPr>
        <w:t>Impressora (ou equipamento multifuncional)</w:t>
      </w:r>
    </w:p>
    <w:p w:rsidR="00BA2D8E" w:rsidRPr="001F75B6" w:rsidRDefault="00911034" w:rsidP="001F75B6">
      <w:pPr>
        <w:pStyle w:val="PargrafodaLista"/>
        <w:numPr>
          <w:ilvl w:val="0"/>
          <w:numId w:val="7"/>
        </w:numPr>
        <w:spacing w:after="240"/>
        <w:rPr>
          <w:b/>
          <w:sz w:val="24"/>
          <w:szCs w:val="24"/>
        </w:rPr>
      </w:pPr>
      <w:r w:rsidRPr="001F75B6">
        <w:rPr>
          <w:b/>
          <w:sz w:val="24"/>
          <w:szCs w:val="24"/>
        </w:rPr>
        <w:t>Disco externo para realizar cópias de segurança</w:t>
      </w:r>
    </w:p>
    <w:p w:rsidR="00BA2D8E" w:rsidRPr="001F75B6" w:rsidRDefault="00911034" w:rsidP="001F75B6">
      <w:pPr>
        <w:spacing w:after="240"/>
        <w:rPr>
          <w:b/>
          <w:sz w:val="24"/>
          <w:szCs w:val="24"/>
        </w:rPr>
      </w:pPr>
      <w:r w:rsidRPr="001F75B6">
        <w:rPr>
          <w:b/>
          <w:sz w:val="24"/>
          <w:szCs w:val="24"/>
        </w:rPr>
        <w:t>E um componente que não vai precisar será o leitor de disquetes – a menos que tenha ainda alguns ficheiros e/ou programas nesse suporte e precise mesmo de um.</w:t>
      </w:r>
      <w:r w:rsidR="00BA2D8E" w:rsidRPr="001F75B6">
        <w:rPr>
          <w:b/>
          <w:sz w:val="24"/>
          <w:szCs w:val="24"/>
        </w:rPr>
        <w:t xml:space="preserve"> </w:t>
      </w:r>
    </w:p>
    <w:p w:rsidR="008936F9" w:rsidRDefault="00911034" w:rsidP="00F922C6">
      <w:pPr>
        <w:spacing w:after="240"/>
        <w:rPr>
          <w:b/>
          <w:sz w:val="24"/>
          <w:szCs w:val="24"/>
        </w:rPr>
      </w:pPr>
      <w:r w:rsidRPr="001F75B6">
        <w:rPr>
          <w:b/>
          <w:sz w:val="24"/>
          <w:szCs w:val="24"/>
        </w:rPr>
        <w:t xml:space="preserve">Nota: O leitor de disquetes deixou de ser necessário porque hoje qualquer placa-mãe actual permite o arranque do sistema a partir de uma unidade USB tipo </w:t>
      </w:r>
      <w:proofErr w:type="spellStart"/>
      <w:r w:rsidRPr="001F75B6">
        <w:rPr>
          <w:b/>
          <w:sz w:val="24"/>
          <w:szCs w:val="24"/>
        </w:rPr>
        <w:t>pen</w:t>
      </w:r>
      <w:proofErr w:type="spellEnd"/>
      <w:r w:rsidRPr="001F75B6">
        <w:rPr>
          <w:b/>
          <w:sz w:val="24"/>
          <w:szCs w:val="24"/>
        </w:rPr>
        <w:t xml:space="preserve"> </w:t>
      </w:r>
      <w:proofErr w:type="gramStart"/>
      <w:r w:rsidRPr="001F75B6">
        <w:rPr>
          <w:b/>
          <w:sz w:val="24"/>
          <w:szCs w:val="24"/>
        </w:rPr>
        <w:t>drive</w:t>
      </w:r>
      <w:proofErr w:type="gramEnd"/>
      <w:r w:rsidRPr="001F75B6">
        <w:rPr>
          <w:b/>
          <w:sz w:val="24"/>
          <w:szCs w:val="24"/>
        </w:rPr>
        <w:t>. Há várias formas de fazer isto e quase todas estão explicadas em www.bootdisk.com/pendrive.htm.</w:t>
      </w:r>
      <w:r w:rsidR="00BA2D8E" w:rsidRPr="001F75B6">
        <w:rPr>
          <w:b/>
          <w:sz w:val="24"/>
          <w:szCs w:val="24"/>
        </w:rPr>
        <w:t xml:space="preserve"> </w:t>
      </w:r>
      <w:r w:rsidR="008936F9">
        <w:rPr>
          <w:b/>
          <w:sz w:val="24"/>
          <w:szCs w:val="24"/>
        </w:rPr>
        <w:br w:type="page"/>
      </w:r>
    </w:p>
    <w:p w:rsidR="001F75B6" w:rsidRDefault="001F75B6" w:rsidP="00F922C6">
      <w:pPr>
        <w:spacing w:after="240"/>
        <w:rPr>
          <w:b/>
          <w:sz w:val="24"/>
          <w:szCs w:val="24"/>
        </w:rPr>
      </w:pPr>
    </w:p>
    <w:p w:rsidR="00BA2D8E" w:rsidRPr="004D52BE" w:rsidRDefault="00911034" w:rsidP="004D52BE">
      <w:pPr>
        <w:spacing w:after="240"/>
        <w:rPr>
          <w:b/>
          <w:sz w:val="24"/>
          <w:szCs w:val="24"/>
        </w:rPr>
      </w:pPr>
      <w:r w:rsidRPr="004D52BE">
        <w:rPr>
          <w:b/>
          <w:sz w:val="24"/>
          <w:szCs w:val="24"/>
        </w:rPr>
        <w:t>Vamos iniciar o estudo análise de um projecto alheio com os seguintes componentes:</w:t>
      </w:r>
      <w:r w:rsidR="00BA2D8E" w:rsidRPr="004D52BE">
        <w:rPr>
          <w:b/>
          <w:sz w:val="24"/>
          <w:szCs w:val="24"/>
        </w:rPr>
        <w:t xml:space="preserve"> </w:t>
      </w:r>
    </w:p>
    <w:p w:rsidR="00BA2D8E" w:rsidRPr="00734101" w:rsidRDefault="00BA2D8E" w:rsidP="004D52BE">
      <w:pPr>
        <w:spacing w:after="240"/>
        <w:ind w:left="708"/>
        <w:jc w:val="both"/>
      </w:pPr>
      <w:r w:rsidRPr="00734101">
        <w:t xml:space="preserve"> </w:t>
      </w:r>
      <w:r w:rsidR="00911034" w:rsidRPr="00734101">
        <w:t xml:space="preserve">Placa-mãe </w:t>
      </w:r>
      <w:proofErr w:type="spellStart"/>
      <w:r w:rsidR="00911034" w:rsidRPr="00734101">
        <w:t>Neo-F</w:t>
      </w:r>
      <w:proofErr w:type="spellEnd"/>
      <w:r w:rsidR="00911034" w:rsidRPr="00734101">
        <w:t xml:space="preserve"> (MSI </w:t>
      </w:r>
      <w:proofErr w:type="spellStart"/>
      <w:r w:rsidR="00911034" w:rsidRPr="00734101">
        <w:t>Computer</w:t>
      </w:r>
      <w:proofErr w:type="spellEnd"/>
      <w:r w:rsidR="00911034" w:rsidRPr="00734101">
        <w:t xml:space="preserve">); processador Core 2 Duo E6750 (Intel); 4 GB de RAM DDR2-800 de baixa latência </w:t>
      </w:r>
      <w:proofErr w:type="spellStart"/>
      <w:r w:rsidR="00911034" w:rsidRPr="00734101">
        <w:t>HyperX</w:t>
      </w:r>
      <w:proofErr w:type="spellEnd"/>
      <w:r w:rsidR="00911034" w:rsidRPr="00734101">
        <w:t xml:space="preserve"> (Kingston); placa gráfica </w:t>
      </w:r>
      <w:proofErr w:type="spellStart"/>
      <w:r w:rsidR="00911034" w:rsidRPr="00734101">
        <w:t>GeForce</w:t>
      </w:r>
      <w:proofErr w:type="spellEnd"/>
      <w:r w:rsidR="00911034" w:rsidRPr="00734101">
        <w:t xml:space="preserve"> NX8600GTS (MSI </w:t>
      </w:r>
      <w:proofErr w:type="spellStart"/>
      <w:r w:rsidR="00911034" w:rsidRPr="00734101">
        <w:t>Computer</w:t>
      </w:r>
      <w:proofErr w:type="spellEnd"/>
      <w:r w:rsidR="00911034" w:rsidRPr="00734101">
        <w:t xml:space="preserve">); placa de som </w:t>
      </w:r>
      <w:proofErr w:type="spellStart"/>
      <w:r w:rsidR="00911034" w:rsidRPr="00734101">
        <w:t>Sound</w:t>
      </w:r>
      <w:proofErr w:type="spellEnd"/>
      <w:r w:rsidR="00911034" w:rsidRPr="00734101">
        <w:t xml:space="preserve"> </w:t>
      </w:r>
      <w:proofErr w:type="spellStart"/>
      <w:r w:rsidR="00911034" w:rsidRPr="00734101">
        <w:t>Blaster</w:t>
      </w:r>
      <w:proofErr w:type="spellEnd"/>
      <w:r w:rsidR="00911034" w:rsidRPr="00734101">
        <w:t xml:space="preserve"> X-FI </w:t>
      </w:r>
      <w:proofErr w:type="spellStart"/>
      <w:r w:rsidR="00911034" w:rsidRPr="00734101">
        <w:t>Fatality</w:t>
      </w:r>
      <w:proofErr w:type="spellEnd"/>
      <w:r w:rsidR="00911034" w:rsidRPr="00734101">
        <w:t xml:space="preserve"> (Creative </w:t>
      </w:r>
      <w:proofErr w:type="spellStart"/>
      <w:r w:rsidR="00911034" w:rsidRPr="00734101">
        <w:t>Labs</w:t>
      </w:r>
      <w:proofErr w:type="spellEnd"/>
      <w:r w:rsidR="00911034" w:rsidRPr="00734101">
        <w:t>); gravador de CD/DVD/</w:t>
      </w:r>
      <w:proofErr w:type="spellStart"/>
      <w:r w:rsidR="00911034" w:rsidRPr="00734101">
        <w:t>Blu-ray</w:t>
      </w:r>
      <w:proofErr w:type="spellEnd"/>
      <w:r w:rsidR="00911034" w:rsidRPr="00734101">
        <w:t xml:space="preserve"> SPD7000BD (Philips) e PCTV </w:t>
      </w:r>
      <w:proofErr w:type="spellStart"/>
      <w:r w:rsidR="00911034" w:rsidRPr="00734101">
        <w:t>Tuner</w:t>
      </w:r>
      <w:proofErr w:type="spellEnd"/>
      <w:r w:rsidR="00911034" w:rsidRPr="00734101">
        <w:t xml:space="preserve"> </w:t>
      </w:r>
      <w:proofErr w:type="gramStart"/>
      <w:r w:rsidR="00911034" w:rsidRPr="00734101">
        <w:t>kit</w:t>
      </w:r>
      <w:proofErr w:type="gramEnd"/>
      <w:r w:rsidR="00911034" w:rsidRPr="00734101">
        <w:t xml:space="preserve"> for Windows Vista (Pinnacle). Como periféricos usámos colunas 2.0 </w:t>
      </w:r>
      <w:proofErr w:type="spellStart"/>
      <w:r w:rsidR="00911034" w:rsidRPr="00734101">
        <w:t>GigaWorks</w:t>
      </w:r>
      <w:proofErr w:type="spellEnd"/>
      <w:r w:rsidR="00911034" w:rsidRPr="00734101">
        <w:t xml:space="preserve"> T40 e </w:t>
      </w:r>
      <w:proofErr w:type="spellStart"/>
      <w:r w:rsidR="00911034" w:rsidRPr="00734101">
        <w:t>WebCam</w:t>
      </w:r>
      <w:proofErr w:type="spellEnd"/>
      <w:r w:rsidR="00911034" w:rsidRPr="00734101">
        <w:t xml:space="preserve"> Live! </w:t>
      </w:r>
      <w:proofErr w:type="spellStart"/>
      <w:r w:rsidR="00911034" w:rsidRPr="00734101">
        <w:t>Cam</w:t>
      </w:r>
      <w:proofErr w:type="spellEnd"/>
      <w:r w:rsidR="00911034" w:rsidRPr="00734101">
        <w:t xml:space="preserve"> Vídeo IM Pró (Creative </w:t>
      </w:r>
      <w:proofErr w:type="spellStart"/>
      <w:r w:rsidR="00911034" w:rsidRPr="00734101">
        <w:t>Labs</w:t>
      </w:r>
      <w:proofErr w:type="spellEnd"/>
      <w:r w:rsidR="00911034" w:rsidRPr="00734101">
        <w:t xml:space="preserve">), um conjunto </w:t>
      </w:r>
      <w:proofErr w:type="spellStart"/>
      <w:r w:rsidR="00911034" w:rsidRPr="00734101">
        <w:t>teclado+rato</w:t>
      </w:r>
      <w:proofErr w:type="spellEnd"/>
      <w:r w:rsidR="00911034" w:rsidRPr="00734101">
        <w:t xml:space="preserve"> </w:t>
      </w:r>
      <w:proofErr w:type="spellStart"/>
      <w:r w:rsidR="00911034" w:rsidRPr="00734101">
        <w:t>Cordless</w:t>
      </w:r>
      <w:proofErr w:type="spellEnd"/>
      <w:r w:rsidR="00911034" w:rsidRPr="00734101">
        <w:t xml:space="preserve"> Desktop </w:t>
      </w:r>
      <w:proofErr w:type="spellStart"/>
      <w:r w:rsidR="00911034" w:rsidRPr="00734101">
        <w:t>Wave</w:t>
      </w:r>
      <w:proofErr w:type="spellEnd"/>
      <w:r w:rsidR="00911034" w:rsidRPr="00734101">
        <w:t xml:space="preserve">, da Logitech, e um equipamento multifuncional Epson </w:t>
      </w:r>
      <w:proofErr w:type="spellStart"/>
      <w:r w:rsidR="00911034" w:rsidRPr="00734101">
        <w:t>Stylus</w:t>
      </w:r>
      <w:proofErr w:type="spellEnd"/>
      <w:r w:rsidR="00911034" w:rsidRPr="00734101">
        <w:t xml:space="preserve"> </w:t>
      </w:r>
      <w:proofErr w:type="spellStart"/>
      <w:r w:rsidR="00911034" w:rsidRPr="00734101">
        <w:t>Photo</w:t>
      </w:r>
      <w:proofErr w:type="spellEnd"/>
      <w:r w:rsidR="00911034" w:rsidRPr="00734101">
        <w:t xml:space="preserve"> RX685.</w:t>
      </w:r>
      <w:r w:rsidRPr="00734101">
        <w:t xml:space="preserve"> </w:t>
      </w:r>
    </w:p>
    <w:p w:rsidR="00BA2D8E" w:rsidRPr="004D52BE" w:rsidRDefault="00911034" w:rsidP="004D52BE">
      <w:pPr>
        <w:spacing w:after="240"/>
        <w:rPr>
          <w:b/>
          <w:sz w:val="24"/>
          <w:szCs w:val="24"/>
        </w:rPr>
      </w:pPr>
      <w:r w:rsidRPr="004D52BE">
        <w:rPr>
          <w:b/>
          <w:sz w:val="24"/>
          <w:szCs w:val="24"/>
        </w:rPr>
        <w:t xml:space="preserve">Além destes componentes usei ainda, propositadamente para este projecto, uma caixa de formato </w:t>
      </w:r>
      <w:proofErr w:type="spellStart"/>
      <w:r w:rsidRPr="004D52BE">
        <w:rPr>
          <w:b/>
          <w:sz w:val="24"/>
          <w:szCs w:val="24"/>
        </w:rPr>
        <w:t>midtower</w:t>
      </w:r>
      <w:proofErr w:type="spellEnd"/>
      <w:r w:rsidRPr="004D52BE">
        <w:rPr>
          <w:b/>
          <w:sz w:val="24"/>
          <w:szCs w:val="24"/>
        </w:rPr>
        <w:t xml:space="preserve"> </w:t>
      </w:r>
      <w:proofErr w:type="spellStart"/>
      <w:r w:rsidRPr="004D52BE">
        <w:rPr>
          <w:b/>
          <w:sz w:val="24"/>
          <w:szCs w:val="24"/>
        </w:rPr>
        <w:t>toolless</w:t>
      </w:r>
      <w:proofErr w:type="spellEnd"/>
      <w:r w:rsidRPr="004D52BE">
        <w:rPr>
          <w:b/>
          <w:sz w:val="24"/>
          <w:szCs w:val="24"/>
        </w:rPr>
        <w:t xml:space="preserve">, uma fonte de alimentação modular de 400Watts e com 80% de eficiência; um disco rígido de 320 GB com MTBF de 1 milhão de horas; um leitor de cartões </w:t>
      </w:r>
      <w:proofErr w:type="gramStart"/>
      <w:r w:rsidRPr="004D52BE">
        <w:rPr>
          <w:b/>
          <w:sz w:val="24"/>
          <w:szCs w:val="24"/>
        </w:rPr>
        <w:t>interno</w:t>
      </w:r>
      <w:proofErr w:type="gramEnd"/>
      <w:r w:rsidRPr="004D52BE">
        <w:rPr>
          <w:b/>
          <w:sz w:val="24"/>
          <w:szCs w:val="24"/>
        </w:rPr>
        <w:t xml:space="preserve">; um dissipador de calor de baixo ruído para </w:t>
      </w:r>
      <w:proofErr w:type="gramStart"/>
      <w:r w:rsidRPr="004D52BE">
        <w:rPr>
          <w:b/>
          <w:sz w:val="24"/>
          <w:szCs w:val="24"/>
        </w:rPr>
        <w:t>o CPU</w:t>
      </w:r>
      <w:proofErr w:type="gramEnd"/>
      <w:r w:rsidRPr="004D52BE">
        <w:rPr>
          <w:b/>
          <w:sz w:val="24"/>
          <w:szCs w:val="24"/>
        </w:rPr>
        <w:t xml:space="preserve"> e uma segunda ventoinha de 120mm além da que vinha já instalada na caixa. O meu monitor LCD 4:3 de 19” completou o pacote.</w:t>
      </w:r>
      <w:r w:rsidR="00BA2D8E" w:rsidRPr="004D52BE">
        <w:rPr>
          <w:b/>
          <w:sz w:val="24"/>
          <w:szCs w:val="24"/>
        </w:rPr>
        <w:t xml:space="preserve"> </w:t>
      </w:r>
    </w:p>
    <w:p w:rsidR="004D0CF4" w:rsidRPr="00B57049" w:rsidRDefault="00911034" w:rsidP="00B57049">
      <w:pPr>
        <w:spacing w:after="240"/>
        <w:rPr>
          <w:b/>
          <w:sz w:val="24"/>
          <w:szCs w:val="24"/>
        </w:rPr>
      </w:pPr>
      <w:r w:rsidRPr="004D52BE">
        <w:rPr>
          <w:b/>
          <w:sz w:val="24"/>
          <w:szCs w:val="24"/>
        </w:rPr>
        <w:t xml:space="preserve">Nota: Windows Vista OEM. A versão do Windows que vem pré-instalada num PC chama-se uma “versão OEM” (iniciais de Original </w:t>
      </w:r>
      <w:proofErr w:type="spellStart"/>
      <w:r w:rsidRPr="004D52BE">
        <w:rPr>
          <w:b/>
          <w:sz w:val="24"/>
          <w:szCs w:val="24"/>
        </w:rPr>
        <w:t>Equipment</w:t>
      </w:r>
      <w:proofErr w:type="spellEnd"/>
      <w:r w:rsidRPr="004D52BE">
        <w:rPr>
          <w:b/>
          <w:sz w:val="24"/>
          <w:szCs w:val="24"/>
        </w:rPr>
        <w:t xml:space="preserve"> </w:t>
      </w:r>
      <w:proofErr w:type="spellStart"/>
      <w:r w:rsidRPr="004D52BE">
        <w:rPr>
          <w:b/>
          <w:sz w:val="24"/>
          <w:szCs w:val="24"/>
        </w:rPr>
        <w:t>Manufacturer</w:t>
      </w:r>
      <w:proofErr w:type="spellEnd"/>
      <w:r w:rsidRPr="004D52BE">
        <w:rPr>
          <w:b/>
          <w:sz w:val="24"/>
          <w:szCs w:val="24"/>
        </w:rPr>
        <w:t xml:space="preserve">) e é muito mais barata que qualquer pacote comercial do sistema operativo, entre outras razões, porque neste caso o responsável pelo suporte técnico é o fabricante do PC e não a Microsoft. Em circunstâncias normais, nenhuma loja lhe pode vender uma versão OEM; contudo, ao comprar as peças para o seu novo PC, quer seja para a loja o montar, quer seja para você mesmo o fazer, poderá beneficiar (legalmente) do mesmo direito. Muitas lojas estão em condições de lhe vender uma versão OEM do Vista, poupando-lhe centenas de euros; contudo, outras não o fazem. Antes de adquirir as peças numa loja, certifique-se de poderá levar para casa uma versão OEM do Vista, pois esta versão só pode ser vendida no momento, juntamente com o hardware que adquirir, e não </w:t>
      </w:r>
      <w:proofErr w:type="gramStart"/>
      <w:r w:rsidRPr="004D52BE">
        <w:rPr>
          <w:b/>
          <w:sz w:val="24"/>
          <w:szCs w:val="24"/>
        </w:rPr>
        <w:t xml:space="preserve">à </w:t>
      </w:r>
      <w:r w:rsidR="00BA2D8E" w:rsidRPr="004D52BE">
        <w:rPr>
          <w:b/>
          <w:sz w:val="24"/>
          <w:szCs w:val="24"/>
        </w:rPr>
        <w:t>posteriori</w:t>
      </w:r>
      <w:proofErr w:type="gramEnd"/>
      <w:r w:rsidRPr="004D52BE">
        <w:rPr>
          <w:b/>
          <w:sz w:val="24"/>
          <w:szCs w:val="24"/>
        </w:rPr>
        <w:t>.</w:t>
      </w:r>
      <w:r w:rsidR="00BA2D8E" w:rsidRPr="004D52BE">
        <w:rPr>
          <w:b/>
          <w:sz w:val="24"/>
          <w:szCs w:val="24"/>
        </w:rPr>
        <w:t xml:space="preserve"> </w:t>
      </w:r>
    </w:p>
    <w:p w:rsidR="00BA2D8E" w:rsidRPr="004D52BE" w:rsidRDefault="00BA2D8E" w:rsidP="004D52BE">
      <w:pPr>
        <w:spacing w:after="240"/>
        <w:rPr>
          <w:b/>
          <w:sz w:val="24"/>
          <w:szCs w:val="24"/>
        </w:rPr>
      </w:pPr>
    </w:p>
    <w:p w:rsidR="00BA2D8E" w:rsidRPr="004D52BE" w:rsidRDefault="00ED4348" w:rsidP="008936F9">
      <w:pPr>
        <w:pStyle w:val="Ttulo"/>
      </w:pPr>
      <w:r w:rsidRPr="004D52BE">
        <w:t xml:space="preserve">Passo </w:t>
      </w:r>
      <w:r w:rsidR="00911034" w:rsidRPr="004D52BE">
        <w:t>1: Separar os parafusos</w:t>
      </w:r>
      <w:r w:rsidR="00BA2D8E" w:rsidRPr="004D52BE">
        <w:t xml:space="preserve"> </w:t>
      </w:r>
    </w:p>
    <w:p w:rsidR="00BA2D8E" w:rsidRPr="004D52BE" w:rsidRDefault="00BA2D8E" w:rsidP="00734101">
      <w:pPr>
        <w:rPr>
          <w:b/>
          <w:sz w:val="24"/>
          <w:szCs w:val="24"/>
        </w:rPr>
      </w:pPr>
      <w:r w:rsidRPr="00734101">
        <w:t xml:space="preserve"> </w:t>
      </w:r>
      <w:r w:rsidR="00911034" w:rsidRPr="004D52BE">
        <w:rPr>
          <w:b/>
          <w:sz w:val="24"/>
          <w:szCs w:val="24"/>
        </w:rPr>
        <w:t>Os parafusos necessários para montar tudo no seu lugar vêm incluídos nas caixas. Existem apenas três tipos de parafusos com roscas diferentes. Um dos tipos é utilizado para fixar a placa-mãe ao fundo da caixa: primeiro fixamos os suportes de latão, depois a placa-mãe por cima e, finalmente, esta é fixada aos suportes com os parafusos.</w:t>
      </w:r>
      <w:r w:rsidRPr="004D52BE">
        <w:rPr>
          <w:b/>
          <w:sz w:val="24"/>
          <w:szCs w:val="24"/>
        </w:rPr>
        <w:t xml:space="preserve"> </w:t>
      </w:r>
    </w:p>
    <w:p w:rsidR="00BA2D8E" w:rsidRPr="004D52BE" w:rsidRDefault="00BA2D8E" w:rsidP="00734101">
      <w:pPr>
        <w:rPr>
          <w:b/>
          <w:sz w:val="24"/>
          <w:szCs w:val="24"/>
        </w:rPr>
      </w:pPr>
      <w:r w:rsidRPr="004D52BE">
        <w:rPr>
          <w:b/>
          <w:sz w:val="24"/>
          <w:szCs w:val="24"/>
        </w:rPr>
        <w:t xml:space="preserve"> </w:t>
      </w:r>
      <w:r w:rsidR="00911034" w:rsidRPr="004D52BE">
        <w:rPr>
          <w:b/>
          <w:sz w:val="24"/>
          <w:szCs w:val="24"/>
        </w:rPr>
        <w:t xml:space="preserve">Parafusos com o mesmo tipo de rosca mas com outros tamanhos podem ser usados para fixar discos rígidos e unidades de discos ópticos aos respectivos suportes, no caso em que a caixa não seja </w:t>
      </w:r>
      <w:proofErr w:type="spellStart"/>
      <w:r w:rsidR="00911034" w:rsidRPr="004D52BE">
        <w:rPr>
          <w:b/>
          <w:sz w:val="24"/>
          <w:szCs w:val="24"/>
        </w:rPr>
        <w:t>tool-less</w:t>
      </w:r>
      <w:proofErr w:type="spellEnd"/>
      <w:r w:rsidR="00911034" w:rsidRPr="004D52BE">
        <w:rPr>
          <w:b/>
          <w:sz w:val="24"/>
          <w:szCs w:val="24"/>
        </w:rPr>
        <w:t>.</w:t>
      </w:r>
      <w:r w:rsidRPr="004D52BE">
        <w:rPr>
          <w:b/>
          <w:sz w:val="24"/>
          <w:szCs w:val="24"/>
        </w:rPr>
        <w:t xml:space="preserve"> </w:t>
      </w:r>
    </w:p>
    <w:p w:rsidR="00BA2D8E" w:rsidRPr="004D52BE" w:rsidRDefault="00BA2D8E" w:rsidP="00734101">
      <w:pPr>
        <w:rPr>
          <w:b/>
          <w:sz w:val="24"/>
          <w:szCs w:val="24"/>
        </w:rPr>
      </w:pPr>
      <w:r w:rsidRPr="004D52BE">
        <w:rPr>
          <w:b/>
          <w:sz w:val="24"/>
          <w:szCs w:val="24"/>
        </w:rPr>
        <w:t xml:space="preserve"> </w:t>
      </w:r>
      <w:r w:rsidR="00911034" w:rsidRPr="004D52BE">
        <w:rPr>
          <w:b/>
          <w:sz w:val="24"/>
          <w:szCs w:val="24"/>
        </w:rPr>
        <w:t>O segundo grupo de parafusos, de rosca um pouco mais grossa, é usado para fixação de painéis da caixa e para a fonte de alimentação. Uma alternativa consiste em usar parafusos com esta rosca mas que podem ser apertados manualmente, os chamados “</w:t>
      </w:r>
      <w:proofErr w:type="spellStart"/>
      <w:r w:rsidR="00911034" w:rsidRPr="004D52BE">
        <w:rPr>
          <w:b/>
          <w:sz w:val="24"/>
          <w:szCs w:val="24"/>
        </w:rPr>
        <w:t>thumbscrews</w:t>
      </w:r>
      <w:proofErr w:type="spellEnd"/>
      <w:r w:rsidR="00911034" w:rsidRPr="004D52BE">
        <w:rPr>
          <w:b/>
          <w:sz w:val="24"/>
          <w:szCs w:val="24"/>
        </w:rPr>
        <w:t>”.</w:t>
      </w:r>
      <w:r w:rsidRPr="004D52BE">
        <w:rPr>
          <w:b/>
          <w:sz w:val="24"/>
          <w:szCs w:val="24"/>
        </w:rPr>
        <w:t xml:space="preserve"> </w:t>
      </w:r>
    </w:p>
    <w:p w:rsidR="00BA2D8E" w:rsidRPr="004D52BE" w:rsidRDefault="00911034" w:rsidP="00734101">
      <w:pPr>
        <w:rPr>
          <w:b/>
          <w:sz w:val="24"/>
          <w:szCs w:val="24"/>
        </w:rPr>
      </w:pPr>
      <w:r w:rsidRPr="004D52BE">
        <w:rPr>
          <w:b/>
          <w:sz w:val="24"/>
          <w:szCs w:val="24"/>
        </w:rPr>
        <w:t xml:space="preserve">Quanto ao último grupo de parafusos, têm um formato característico e uma rosca bastante grossa e servem para apertar as ventoinhas à caixa. Uma alternativa para estes parafusos </w:t>
      </w:r>
      <w:r w:rsidRPr="004D52BE">
        <w:rPr>
          <w:b/>
          <w:sz w:val="24"/>
          <w:szCs w:val="24"/>
        </w:rPr>
        <w:lastRenderedPageBreak/>
        <w:t>passa pela instalação de fixadores de borracha, os quais atenuam as vibrações geradas pela ventoinha e que, nalguns casos, tendem a ser amplificados pela própria caixa.</w:t>
      </w:r>
      <w:r w:rsidR="00BA2D8E" w:rsidRPr="004D52BE">
        <w:rPr>
          <w:b/>
          <w:sz w:val="24"/>
          <w:szCs w:val="24"/>
        </w:rPr>
        <w:t xml:space="preserve"> </w:t>
      </w:r>
    </w:p>
    <w:p w:rsidR="00BA2D8E" w:rsidRPr="004D52BE" w:rsidRDefault="00BA2D8E" w:rsidP="004D52BE">
      <w:pPr>
        <w:spacing w:after="240"/>
        <w:rPr>
          <w:b/>
          <w:sz w:val="24"/>
          <w:szCs w:val="24"/>
        </w:rPr>
      </w:pPr>
      <w:r w:rsidRPr="004D52BE">
        <w:rPr>
          <w:b/>
          <w:sz w:val="24"/>
          <w:szCs w:val="24"/>
        </w:rPr>
        <w:t xml:space="preserve"> </w:t>
      </w:r>
      <w:r w:rsidR="00911034" w:rsidRPr="004D52BE">
        <w:rPr>
          <w:b/>
          <w:sz w:val="24"/>
          <w:szCs w:val="24"/>
        </w:rPr>
        <w:t>Algumas caixas trazem estes fixadores, mas não é isso que acontece na maioria, pelo que se pretender fixar as suas ventoinhas desta forma, deverá adquirir fixadores de borracha à parte.</w:t>
      </w:r>
    </w:p>
    <w:p w:rsidR="00BA2D8E" w:rsidRPr="004D52BE" w:rsidRDefault="00ED4348" w:rsidP="004D0CF4">
      <w:pPr>
        <w:pStyle w:val="Ttulo"/>
      </w:pPr>
      <w:bookmarkStart w:id="5" w:name="_Toc336893311"/>
      <w:r w:rsidRPr="004D52BE">
        <w:t xml:space="preserve">Passo </w:t>
      </w:r>
      <w:r w:rsidR="00911034" w:rsidRPr="004D52BE">
        <w:t>2: Instalar a fonte de alimentação</w:t>
      </w:r>
      <w:bookmarkEnd w:id="5"/>
      <w:r w:rsidR="00BA2D8E" w:rsidRPr="004D52BE">
        <w:t xml:space="preserve"> </w:t>
      </w:r>
    </w:p>
    <w:p w:rsidR="00BA2D8E" w:rsidRPr="004D52BE" w:rsidRDefault="00911034" w:rsidP="00734101">
      <w:pPr>
        <w:rPr>
          <w:b/>
          <w:sz w:val="24"/>
          <w:szCs w:val="24"/>
        </w:rPr>
      </w:pPr>
      <w:r w:rsidRPr="004D52BE">
        <w:rPr>
          <w:b/>
          <w:sz w:val="24"/>
          <w:szCs w:val="24"/>
        </w:rPr>
        <w:t>O primeiro passo consiste em abrir a caixa e, no caso em que esta não tenha já uma fonte de alimentação, instalá-la.</w:t>
      </w:r>
      <w:r w:rsidR="00BA2D8E" w:rsidRPr="004D52BE">
        <w:rPr>
          <w:b/>
          <w:sz w:val="24"/>
          <w:szCs w:val="24"/>
        </w:rPr>
        <w:t xml:space="preserve"> </w:t>
      </w:r>
    </w:p>
    <w:p w:rsidR="00BA2D8E" w:rsidRPr="004D52BE" w:rsidRDefault="00911034" w:rsidP="00734101">
      <w:pPr>
        <w:rPr>
          <w:b/>
          <w:sz w:val="24"/>
          <w:szCs w:val="24"/>
        </w:rPr>
      </w:pPr>
      <w:r w:rsidRPr="004D52BE">
        <w:rPr>
          <w:b/>
          <w:sz w:val="24"/>
          <w:szCs w:val="24"/>
        </w:rPr>
        <w:t>As fontes instalam-se normalmente de dentro para fora, ficando com a ventoinha interna (nos casos em que esta exista, pois pode haver apenas uma ventoinha externa, a soprar ar para fora do PC), voltada para baixo.</w:t>
      </w:r>
      <w:r w:rsidR="00BA2D8E" w:rsidRPr="004D52BE">
        <w:rPr>
          <w:b/>
          <w:sz w:val="24"/>
          <w:szCs w:val="24"/>
        </w:rPr>
        <w:t xml:space="preserve"> </w:t>
      </w:r>
    </w:p>
    <w:p w:rsidR="00A57D5B" w:rsidRPr="00F922C6" w:rsidRDefault="00911034" w:rsidP="00F922C6">
      <w:pPr>
        <w:spacing w:after="240"/>
        <w:rPr>
          <w:b/>
          <w:sz w:val="24"/>
          <w:szCs w:val="24"/>
        </w:rPr>
      </w:pPr>
      <w:r w:rsidRPr="004D52BE">
        <w:rPr>
          <w:b/>
          <w:sz w:val="24"/>
          <w:szCs w:val="24"/>
        </w:rPr>
        <w:t>Encoste a fonte no topo da caixa e empurre-a para trás, até fazer coincidir os orifícios da fonte com os da caixa. Não se preocupem só têm uma forma de aparafusar!</w:t>
      </w:r>
      <w:r w:rsidR="00BA2D8E" w:rsidRPr="004D52BE">
        <w:rPr>
          <w:b/>
          <w:sz w:val="24"/>
          <w:szCs w:val="24"/>
        </w:rPr>
        <w:t xml:space="preserve"> </w:t>
      </w:r>
    </w:p>
    <w:p w:rsidR="00BA2D8E" w:rsidRPr="004D52BE" w:rsidRDefault="00ED4348" w:rsidP="004D0CF4">
      <w:pPr>
        <w:pStyle w:val="Ttulo"/>
      </w:pPr>
      <w:bookmarkStart w:id="6" w:name="_Toc336893312"/>
      <w:r w:rsidRPr="004D52BE">
        <w:t xml:space="preserve">Passo </w:t>
      </w:r>
      <w:r w:rsidR="00911034" w:rsidRPr="004D52BE">
        <w:t xml:space="preserve">3: Instalar </w:t>
      </w:r>
      <w:proofErr w:type="gramStart"/>
      <w:r w:rsidR="00911034" w:rsidRPr="004D52BE">
        <w:t>a(s</w:t>
      </w:r>
      <w:proofErr w:type="gramEnd"/>
      <w:r w:rsidR="00911034" w:rsidRPr="004D52BE">
        <w:t>) ventoinha(s) na caixa</w:t>
      </w:r>
      <w:bookmarkEnd w:id="6"/>
      <w:r w:rsidR="00BA2D8E" w:rsidRPr="004D52BE">
        <w:t xml:space="preserve"> </w:t>
      </w:r>
    </w:p>
    <w:p w:rsidR="00BA2D8E" w:rsidRPr="004D52BE" w:rsidRDefault="00911034" w:rsidP="00734101">
      <w:pPr>
        <w:rPr>
          <w:b/>
          <w:sz w:val="24"/>
          <w:szCs w:val="24"/>
        </w:rPr>
      </w:pPr>
      <w:r w:rsidRPr="004D52BE">
        <w:rPr>
          <w:b/>
          <w:sz w:val="24"/>
          <w:szCs w:val="24"/>
        </w:rPr>
        <w:t>A maioria das caixas de PC vem com uma ventoinha instalada, normalmente à frente. Há alguma lógica nisto, pois a ventoinha da fonte de alimentação acaba por expelir o ar que se acumula na parte traseira do computador.</w:t>
      </w:r>
      <w:r w:rsidR="00BA2D8E" w:rsidRPr="004D52BE">
        <w:rPr>
          <w:b/>
          <w:sz w:val="24"/>
          <w:szCs w:val="24"/>
        </w:rPr>
        <w:t xml:space="preserve"> </w:t>
      </w:r>
    </w:p>
    <w:p w:rsidR="00BA2D8E" w:rsidRPr="004D52BE" w:rsidRDefault="00911034" w:rsidP="00734101">
      <w:pPr>
        <w:rPr>
          <w:b/>
          <w:sz w:val="24"/>
          <w:szCs w:val="24"/>
        </w:rPr>
      </w:pPr>
      <w:r w:rsidRPr="004D52BE">
        <w:rPr>
          <w:b/>
          <w:sz w:val="24"/>
          <w:szCs w:val="24"/>
        </w:rPr>
        <w:t xml:space="preserve">No entanto, não só a sua posição não é a ideal, como as ventoinhas das fontes foram dimensionadas e calibradas para dissipar o calor da fonte e não do PC – até porque não “sabem” em que PC </w:t>
      </w:r>
      <w:proofErr w:type="gramStart"/>
      <w:r w:rsidRPr="004D52BE">
        <w:rPr>
          <w:b/>
          <w:sz w:val="24"/>
          <w:szCs w:val="24"/>
        </w:rPr>
        <w:t>iram</w:t>
      </w:r>
      <w:proofErr w:type="gramEnd"/>
      <w:r w:rsidRPr="004D52BE">
        <w:rPr>
          <w:b/>
          <w:sz w:val="24"/>
          <w:szCs w:val="24"/>
        </w:rPr>
        <w:t xml:space="preserve"> ser instaladas. Por isso, o ideal é ter uma ventoinha à frente da caixa, que puxa o ar fresco para dentro e outra na traseira, idêntica, que expele o ar quente para fora.</w:t>
      </w:r>
      <w:r w:rsidR="00BA2D8E" w:rsidRPr="004D52BE">
        <w:rPr>
          <w:b/>
          <w:sz w:val="24"/>
          <w:szCs w:val="24"/>
        </w:rPr>
        <w:t xml:space="preserve"> </w:t>
      </w:r>
    </w:p>
    <w:p w:rsidR="00BA2D8E" w:rsidRPr="004D52BE" w:rsidRDefault="00911034" w:rsidP="00734101">
      <w:pPr>
        <w:rPr>
          <w:b/>
          <w:sz w:val="24"/>
          <w:szCs w:val="24"/>
        </w:rPr>
      </w:pPr>
      <w:r w:rsidRPr="004D52BE">
        <w:rPr>
          <w:b/>
          <w:sz w:val="24"/>
          <w:szCs w:val="24"/>
        </w:rPr>
        <w:t>Um aspecto importante que tem de verificar é a direcção do ar. A direcção de rotação da ventoinha e a direcção em que o ar é conduzido são indicados na própria ventoinha por intermédio de setas perpendiculares.</w:t>
      </w:r>
      <w:r w:rsidR="00BA2D8E" w:rsidRPr="004D52BE">
        <w:rPr>
          <w:b/>
          <w:sz w:val="24"/>
          <w:szCs w:val="24"/>
        </w:rPr>
        <w:t xml:space="preserve"> </w:t>
      </w:r>
    </w:p>
    <w:p w:rsidR="00BA2D8E" w:rsidRPr="004D52BE" w:rsidRDefault="00911034" w:rsidP="00734101">
      <w:pPr>
        <w:rPr>
          <w:b/>
          <w:sz w:val="24"/>
          <w:szCs w:val="24"/>
        </w:rPr>
      </w:pPr>
      <w:r w:rsidRPr="004D52BE">
        <w:rPr>
          <w:b/>
          <w:sz w:val="24"/>
          <w:szCs w:val="24"/>
        </w:rPr>
        <w:t>As ventoinhas devem ser instaladas com a mesma orientação para que se crie uma corrente de ar da parte da frente para a parte de trás do PC, de forma a manter os componentes a uma temperatura de funcionamento normal.</w:t>
      </w:r>
      <w:r w:rsidR="00BA2D8E" w:rsidRPr="004D52BE">
        <w:rPr>
          <w:b/>
          <w:sz w:val="24"/>
          <w:szCs w:val="24"/>
        </w:rPr>
        <w:t xml:space="preserve"> </w:t>
      </w:r>
    </w:p>
    <w:p w:rsidR="00BA2D8E" w:rsidRPr="004D52BE" w:rsidRDefault="00911034" w:rsidP="004D52BE">
      <w:pPr>
        <w:spacing w:after="240"/>
        <w:rPr>
          <w:b/>
          <w:sz w:val="24"/>
          <w:szCs w:val="24"/>
        </w:rPr>
      </w:pPr>
      <w:r w:rsidRPr="004D52BE">
        <w:rPr>
          <w:b/>
          <w:sz w:val="24"/>
          <w:szCs w:val="24"/>
        </w:rPr>
        <w:t>As ventoinhas são instaladas sempre dentro da caixa e aparafusadas de fora para dentro.</w:t>
      </w:r>
      <w:r w:rsidR="00BA2D8E" w:rsidRPr="004D52BE">
        <w:rPr>
          <w:b/>
          <w:sz w:val="24"/>
          <w:szCs w:val="24"/>
        </w:rPr>
        <w:t xml:space="preserve"> </w:t>
      </w:r>
    </w:p>
    <w:p w:rsidR="00BA2D8E" w:rsidRPr="00C2377F" w:rsidRDefault="00ED4348" w:rsidP="004D0CF4">
      <w:pPr>
        <w:pStyle w:val="Ttulo"/>
      </w:pPr>
      <w:bookmarkStart w:id="7" w:name="_Toc336893313"/>
      <w:r w:rsidRPr="00C2377F">
        <w:lastRenderedPageBreak/>
        <w:t xml:space="preserve">Passo </w:t>
      </w:r>
      <w:r w:rsidR="00911034" w:rsidRPr="00C2377F">
        <w:t>4: Instalar os suportes de latão</w:t>
      </w:r>
      <w:bookmarkEnd w:id="7"/>
      <w:r w:rsidR="00BA2D8E" w:rsidRPr="00C2377F"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Não vamos já colocar a placa-mãe na caixa. Mas antes de lhe colocarmos o CPU e a memória (ver passos seguintes), vamos usá-la para identificar, usando um marcador, quais os orifícios de retenção da placa e de que forma coincidem com os pontos na caixa onde vamos enroscar os suportes de latão.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É importante nesta altura, não confundir os orifícios destinados ao dissipador do CPU com os que são realmente usados para fixar a placa ao fundo da caixa.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8936F9">
      <w:pPr>
        <w:spacing w:after="240"/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 xml:space="preserve">Depois de identificar todos os orifícios, </w:t>
      </w:r>
      <w:r w:rsidR="004C5156" w:rsidRPr="00C2377F">
        <w:rPr>
          <w:b/>
          <w:sz w:val="24"/>
          <w:szCs w:val="24"/>
        </w:rPr>
        <w:t>enrosque</w:t>
      </w:r>
      <w:r w:rsidRPr="00C2377F">
        <w:rPr>
          <w:b/>
          <w:sz w:val="24"/>
          <w:szCs w:val="24"/>
        </w:rPr>
        <w:t xml:space="preserve"> os suportes de latão em cada um deles, com uma das chaves de bocas do seu conjunto de ferramentas para PC ou com um alicate.</w:t>
      </w:r>
      <w:r w:rsidR="00BA2D8E" w:rsidRPr="00C2377F">
        <w:rPr>
          <w:b/>
          <w:sz w:val="24"/>
          <w:szCs w:val="24"/>
        </w:rPr>
        <w:t xml:space="preserve"> </w:t>
      </w:r>
      <w:bookmarkStart w:id="8" w:name="_GoBack"/>
      <w:bookmarkEnd w:id="8"/>
    </w:p>
    <w:p w:rsidR="00BA2D8E" w:rsidRPr="00C2377F" w:rsidRDefault="00ED4348" w:rsidP="004D0CF4">
      <w:pPr>
        <w:pStyle w:val="Ttulo"/>
      </w:pPr>
      <w:bookmarkStart w:id="9" w:name="_Toc336893314"/>
      <w:r w:rsidRPr="00C2377F">
        <w:t xml:space="preserve">Passo </w:t>
      </w:r>
      <w:r w:rsidR="00911034" w:rsidRPr="00C2377F">
        <w:t>5: A placa traseira da placa-mãe</w:t>
      </w:r>
      <w:bookmarkEnd w:id="9"/>
      <w:r w:rsidR="00BA2D8E" w:rsidRPr="00C2377F"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A placa-mãe que adquirir traz consigo uma placa metálica para colocar na parte de trás da caixa onde ficaram visíveis as diversas tomadas: USB, portas de rato e teclado, porta paralela, etc.</w:t>
      </w:r>
      <w:r w:rsidR="00BA2D8E" w:rsidRPr="00C2377F">
        <w:rPr>
          <w:b/>
          <w:sz w:val="24"/>
          <w:szCs w:val="24"/>
        </w:rPr>
        <w:t xml:space="preserve"> </w:t>
      </w:r>
    </w:p>
    <w:p w:rsidR="00BF4940" w:rsidRDefault="00911034" w:rsidP="00C2377F">
      <w:pPr>
        <w:spacing w:after="240"/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Esta placa encaixa-se com a mão de dentro para fora. Experimente apoiar a placa no bordo inferior e, depois de apoiada na caixa, empurre-a para o seu</w:t>
      </w:r>
      <w:r w:rsidR="00BF4940">
        <w:rPr>
          <w:b/>
          <w:sz w:val="24"/>
          <w:szCs w:val="24"/>
        </w:rPr>
        <w:t xml:space="preserve"> lugar em ângulo, de baixo para </w:t>
      </w:r>
      <w:r w:rsidRPr="00C2377F">
        <w:rPr>
          <w:b/>
          <w:sz w:val="24"/>
          <w:szCs w:val="24"/>
        </w:rPr>
        <w:t>cima.</w:t>
      </w:r>
    </w:p>
    <w:p w:rsidR="00BF4940" w:rsidRDefault="00BA2D8E" w:rsidP="00BF4940">
      <w:pPr>
        <w:keepNext/>
        <w:spacing w:after="240"/>
      </w:pPr>
      <w:r w:rsidRPr="00C2377F">
        <w:rPr>
          <w:b/>
          <w:sz w:val="24"/>
          <w:szCs w:val="24"/>
        </w:rPr>
        <w:t xml:space="preserve"> </w:t>
      </w:r>
      <w:r w:rsidR="00BF4940">
        <w:rPr>
          <w:noProof/>
          <w:lang w:eastAsia="pt-PT"/>
        </w:rPr>
        <w:drawing>
          <wp:inline distT="0" distB="0" distL="0" distR="0" wp14:anchorId="0764EA5C" wp14:editId="457F7AB4">
            <wp:extent cx="3329608" cy="3396200"/>
            <wp:effectExtent l="0" t="0" r="0" b="0"/>
            <wp:docPr id="16" name="Imagem 16" descr="http://e.cdn-hardware.com.br/static/books/hardware/intro-7_html_m7fadd06e.jpg.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.cdn-hardware.com.br/static/books/hardware/intro-7_html_m7fadd06e.jpg.resized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608" cy="33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D8E" w:rsidRPr="00C2377F" w:rsidRDefault="00BF4940" w:rsidP="00BF4940">
      <w:pPr>
        <w:pStyle w:val="Legenda"/>
        <w:rPr>
          <w:b/>
          <w:sz w:val="24"/>
          <w:szCs w:val="24"/>
        </w:rPr>
      </w:pPr>
      <w:bookmarkStart w:id="10" w:name="_Toc336895907"/>
      <w:r>
        <w:t xml:space="preserve">Figura </w:t>
      </w:r>
      <w:r w:rsidR="001F59D2">
        <w:fldChar w:fldCharType="begin"/>
      </w:r>
      <w:r w:rsidR="001F59D2">
        <w:instrText xml:space="preserve"> SEQ Figura \* ARABIC </w:instrText>
      </w:r>
      <w:r w:rsidR="001F59D2">
        <w:fldChar w:fldCharType="separate"/>
      </w:r>
      <w:r>
        <w:rPr>
          <w:noProof/>
        </w:rPr>
        <w:t>5</w:t>
      </w:r>
      <w:r w:rsidR="001F59D2">
        <w:rPr>
          <w:noProof/>
        </w:rPr>
        <w:fldChar w:fldCharType="end"/>
      </w:r>
      <w:r>
        <w:t xml:space="preserve"> </w:t>
      </w:r>
      <w:r>
        <w:rPr>
          <w:rFonts w:ascii="Verdana" w:hAnsi="Verdana"/>
          <w:i/>
          <w:iCs/>
          <w:color w:val="333333"/>
          <w:sz w:val="17"/>
          <w:szCs w:val="17"/>
          <w:shd w:val="clear" w:color="auto" w:fill="EFEFEF"/>
        </w:rPr>
        <w:t>Placa soquete 775</w:t>
      </w:r>
      <w:bookmarkEnd w:id="10"/>
    </w:p>
    <w:p w:rsidR="00BA2D8E" w:rsidRPr="00C2377F" w:rsidRDefault="00ED4348" w:rsidP="004D0CF4">
      <w:pPr>
        <w:pStyle w:val="Ttulo"/>
      </w:pPr>
      <w:bookmarkStart w:id="11" w:name="_Toc336893315"/>
      <w:r w:rsidRPr="00C2377F">
        <w:lastRenderedPageBreak/>
        <w:t xml:space="preserve">Passo </w:t>
      </w:r>
      <w:r w:rsidR="00911034" w:rsidRPr="00C2377F">
        <w:t>6: Instalar o CPU na placa-mãe</w:t>
      </w:r>
      <w:bookmarkEnd w:id="11"/>
      <w:r w:rsidR="00BA2D8E" w:rsidRPr="00C2377F"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 xml:space="preserve">A partir daqui as coisas tornam-se um pouco mais delicadas – mas só um pouco. Há quem prefira instalar o processador e a memória na placa-mãe depois de esta estar na caixa. É uma questão de gosto, mas também do espaço disponível na caixa para trabalhar. </w:t>
      </w:r>
      <w:r w:rsidR="004C5156" w:rsidRPr="00C2377F">
        <w:rPr>
          <w:b/>
          <w:sz w:val="24"/>
          <w:szCs w:val="24"/>
        </w:rPr>
        <w:t>Optamos por</w:t>
      </w:r>
      <w:r w:rsidRPr="00C2377F">
        <w:rPr>
          <w:b/>
          <w:sz w:val="24"/>
          <w:szCs w:val="24"/>
        </w:rPr>
        <w:t xml:space="preserve"> instalar primeiro </w:t>
      </w:r>
      <w:proofErr w:type="gramStart"/>
      <w:r w:rsidRPr="00C2377F">
        <w:rPr>
          <w:b/>
          <w:sz w:val="24"/>
          <w:szCs w:val="24"/>
        </w:rPr>
        <w:t>o CPU</w:t>
      </w:r>
      <w:proofErr w:type="gramEnd"/>
      <w:r w:rsidRPr="00C2377F">
        <w:rPr>
          <w:b/>
          <w:sz w:val="24"/>
          <w:szCs w:val="24"/>
        </w:rPr>
        <w:t>, o respectivo dissipador e a memória antes de colocar a placa mãe na caixa.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Isto é tanto mais verdade quanto há dissipadores que requerem o acesso à parte de baixo da placa-mãe, para instalar peças de retenção. Mas se preferir o contrário, basta trocar a ordem deste ponto com o do próximo.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O principal cuidado a ter é com a electricidade estática. Antes de mexer na placa-mãe mas, sobretudo, nas memórias e no disco rígido, toque numa superfície metálica para descarregar a electricidade estática que se acumula no seu corpo – pode usar para o efeito uma parte metálica da caixa que não esteja pintada (a tinta isolante).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 xml:space="preserve">Comece por instalar </w:t>
      </w:r>
      <w:proofErr w:type="gramStart"/>
      <w:r w:rsidRPr="00C2377F">
        <w:rPr>
          <w:b/>
          <w:sz w:val="24"/>
          <w:szCs w:val="24"/>
        </w:rPr>
        <w:t>o CPU</w:t>
      </w:r>
      <w:proofErr w:type="gramEnd"/>
      <w:r w:rsidRPr="00C2377F">
        <w:rPr>
          <w:b/>
          <w:sz w:val="24"/>
          <w:szCs w:val="24"/>
        </w:rPr>
        <w:t>. Os modernos processadores da Intel são muito fáceis de instalar pois já não têm pinos como dantes, mas sim pequenas depressões (</w:t>
      </w:r>
      <w:proofErr w:type="spellStart"/>
      <w:r w:rsidRPr="00C2377F">
        <w:rPr>
          <w:b/>
          <w:sz w:val="24"/>
          <w:szCs w:val="24"/>
        </w:rPr>
        <w:t>lands</w:t>
      </w:r>
      <w:proofErr w:type="spellEnd"/>
      <w:r w:rsidRPr="00C2377F">
        <w:rPr>
          <w:b/>
          <w:sz w:val="24"/>
          <w:szCs w:val="24"/>
        </w:rPr>
        <w:t>) que funcionam como contactos metálicos no suporte da placa-mãe. Além disso, é impossível colocar o processador de forma errada no seu suporte porque existem cortes de forma a só poderem encaixar na forma da forma certa.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 xml:space="preserve">Se o suporte </w:t>
      </w:r>
      <w:proofErr w:type="gramStart"/>
      <w:r w:rsidRPr="00C2377F">
        <w:rPr>
          <w:b/>
          <w:sz w:val="24"/>
          <w:szCs w:val="24"/>
        </w:rPr>
        <w:t>do CPU</w:t>
      </w:r>
      <w:proofErr w:type="gramEnd"/>
      <w:r w:rsidRPr="00C2377F">
        <w:rPr>
          <w:b/>
          <w:sz w:val="24"/>
          <w:szCs w:val="24"/>
        </w:rPr>
        <w:t xml:space="preserve"> na placa-mãe estiver coberto com uma peça plástica, comece por retirá-la.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 xml:space="preserve">Depois, afaste a alavanca ligeiramente para o lado, de forma a </w:t>
      </w:r>
      <w:r w:rsidR="00BA2D8E" w:rsidRPr="00C2377F">
        <w:rPr>
          <w:b/>
          <w:sz w:val="24"/>
          <w:szCs w:val="24"/>
        </w:rPr>
        <w:t>desencaixá-la</w:t>
      </w:r>
      <w:r w:rsidRPr="00C2377F">
        <w:rPr>
          <w:b/>
          <w:sz w:val="24"/>
          <w:szCs w:val="24"/>
        </w:rPr>
        <w:t xml:space="preserve"> do apoio, e levante-a.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Ao levantar a alavanca, libertará a peça metálica que serve de retenção ao processador.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Agora, pode colocar o processador no seu lugar, com a parte metálica brilhante (a placa de dissipação do calor) virada para cima.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Note os pequenos encaixes, assinalados na imagem ao lado, que obrigam a instalar o processador da forma correcta.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C2377F">
      <w:pPr>
        <w:spacing w:after="240"/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Uma vez encaixado o processador no suporte, baixe a tampa metálica de retenção e, num movimento contrário, tranque com a alavanca, tendo o cuidado de a travar no descanso metálico (assinalado pelo circulo amarelo).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ED4348" w:rsidP="004D0CF4">
      <w:pPr>
        <w:pStyle w:val="Ttulo"/>
      </w:pPr>
      <w:bookmarkStart w:id="12" w:name="_Toc336893316"/>
      <w:r w:rsidRPr="00C2377F">
        <w:t xml:space="preserve">Passo </w:t>
      </w:r>
      <w:r w:rsidR="00911034" w:rsidRPr="00C2377F">
        <w:t>7: Instalar o dissipador sobre o CPU</w:t>
      </w:r>
      <w:bookmarkEnd w:id="12"/>
      <w:r w:rsidR="00BA2D8E" w:rsidRPr="00C2377F"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É possível que o seu processador já tenha sido comprado com um dissipador. Se foi, pode saltar para o próximo passo. Se não chegou o momento de colocar o dissipador.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lastRenderedPageBreak/>
        <w:t>A primeira coisa a fazer é colocar uma camada fina – muito fina – de massa térmica sobre a placa superior do processador. Esta massa está incluída em qualquer dissipador que possa comprar.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Note que, ao comprar um dissipador, deverá ter o cuidado de indicar qual o processador a que se destina, pois há diferentes modelos de acordo com cada processador – diferentes não apenas nas características de dissipação térmica mas também na forma como encaixam na placa-mãe e fazem contacto com o processador.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 xml:space="preserve">Neste caso adquiri um dissipador de baixo ruído da </w:t>
      </w:r>
      <w:proofErr w:type="spellStart"/>
      <w:r w:rsidRPr="00C2377F">
        <w:rPr>
          <w:b/>
          <w:sz w:val="24"/>
          <w:szCs w:val="24"/>
        </w:rPr>
        <w:t>Artic</w:t>
      </w:r>
      <w:proofErr w:type="spellEnd"/>
      <w:r w:rsidRPr="00C2377F">
        <w:rPr>
          <w:b/>
          <w:sz w:val="24"/>
          <w:szCs w:val="24"/>
        </w:rPr>
        <w:t xml:space="preserve"> </w:t>
      </w:r>
      <w:proofErr w:type="spellStart"/>
      <w:r w:rsidRPr="00C2377F">
        <w:rPr>
          <w:b/>
          <w:sz w:val="24"/>
          <w:szCs w:val="24"/>
        </w:rPr>
        <w:t>Cooling</w:t>
      </w:r>
      <w:proofErr w:type="spellEnd"/>
      <w:r w:rsidRPr="00C2377F">
        <w:rPr>
          <w:b/>
          <w:sz w:val="24"/>
          <w:szCs w:val="24"/>
        </w:rPr>
        <w:t>, que foi uma agradável surpresa não só em termos de preço como de qualidade de construção e eficácia, sobretudo ao nível do ruído.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Qualquer que seja o dissipador que adquira</w:t>
      </w:r>
      <w:proofErr w:type="gramStart"/>
      <w:r w:rsidRPr="00C2377F">
        <w:rPr>
          <w:b/>
          <w:sz w:val="24"/>
          <w:szCs w:val="24"/>
        </w:rPr>
        <w:t>,</w:t>
      </w:r>
      <w:proofErr w:type="gramEnd"/>
      <w:r w:rsidRPr="00C2377F">
        <w:rPr>
          <w:b/>
          <w:sz w:val="24"/>
          <w:szCs w:val="24"/>
        </w:rPr>
        <w:t xml:space="preserve"> leia atentamente as suas instruções e instale-o de acordo com as instruções do fabricante. </w:t>
      </w:r>
      <w:proofErr w:type="gramStart"/>
      <w:r w:rsidRPr="00C2377F">
        <w:rPr>
          <w:b/>
          <w:sz w:val="24"/>
          <w:szCs w:val="24"/>
        </w:rPr>
        <w:t>A maioria dos dissipadores para processadores Intel que usam o chamado Socket 775 (caso dos Core 2 Duo) têm</w:t>
      </w:r>
      <w:proofErr w:type="gramEnd"/>
      <w:r w:rsidRPr="00C2377F">
        <w:rPr>
          <w:b/>
          <w:sz w:val="24"/>
          <w:szCs w:val="24"/>
        </w:rPr>
        <w:t xml:space="preserve"> quatro “pernas” de metal flexível com outros tantos pernos plásticos de retenção que encaixam directamente na placa-mãe.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Basta alinhar estes pernos com os orifícios da placa-mãe e, com uma chave de fendas, pressionar para baixo e dar um quarto de volta, no sentido dos ponteiros de relógio, para que fiquem fixos. Isto deve ser feito de forma diagonal – depois do primeiro perno estar seguro, fazer o mesmo com o perno no lado oposto e não no que fica imediatamente ao lado.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 xml:space="preserve">Tem que ter algum cuidado na aquisição do dissipador, pois alguns modelos são muito volumosos e não cabem em qualquer placa-mãe, colidindo com os restantes componentes, designadamente os dissipadores da </w:t>
      </w:r>
      <w:proofErr w:type="spellStart"/>
      <w:r w:rsidRPr="00C2377F">
        <w:rPr>
          <w:b/>
          <w:sz w:val="24"/>
          <w:szCs w:val="24"/>
        </w:rPr>
        <w:t>Northbridge</w:t>
      </w:r>
      <w:proofErr w:type="spellEnd"/>
      <w:r w:rsidRPr="00C2377F">
        <w:rPr>
          <w:b/>
          <w:sz w:val="24"/>
          <w:szCs w:val="24"/>
        </w:rPr>
        <w:t xml:space="preserve"> e até as memórias.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No meu caso, só foi preciso desencaixar a ventoinha do dissipador de alumínio antes de instalar, e voltar a colocá-la depois.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C2377F">
      <w:pPr>
        <w:spacing w:after="240"/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No final do processo, vire a placa ao contrário e verifique se os pinos aparecem do outro lado e estão abertos e trancados.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ED4348" w:rsidP="004D0CF4">
      <w:pPr>
        <w:pStyle w:val="Ttulo"/>
      </w:pPr>
      <w:bookmarkStart w:id="13" w:name="_Toc336893317"/>
      <w:r w:rsidRPr="00C2377F">
        <w:t xml:space="preserve">Passo </w:t>
      </w:r>
      <w:r w:rsidR="00911034" w:rsidRPr="00C2377F">
        <w:t>8: Instalar a RAM na placa-mãe</w:t>
      </w:r>
      <w:bookmarkEnd w:id="13"/>
      <w:r w:rsidR="00BA2D8E" w:rsidRPr="00C2377F"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Ainda antes de colocar a placa-mãe na caixa, deverá instalar a memória pois, tal como acontece com o dissipador, é requerida alguma força e convém que a placa-mãe esteja sobre uma superfície rígida – o chão é o ideal.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 xml:space="preserve">Nota: Caso a RAM fique muito próxima do processador e atrapalhe a instalação do dissipador </w:t>
      </w:r>
      <w:proofErr w:type="gramStart"/>
      <w:r w:rsidRPr="00C2377F">
        <w:rPr>
          <w:b/>
          <w:sz w:val="24"/>
          <w:szCs w:val="24"/>
        </w:rPr>
        <w:t>do CPU</w:t>
      </w:r>
      <w:proofErr w:type="gramEnd"/>
      <w:r w:rsidRPr="00C2377F">
        <w:rPr>
          <w:b/>
          <w:sz w:val="24"/>
          <w:szCs w:val="24"/>
        </w:rPr>
        <w:t>, pode inverter a ordem destes passos, instalando primeiro a RAM e só depois o CPU e o respectivo dissipador.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 xml:space="preserve">Antes de comprar a memória, deverá ver qual o tipo (DDR, DDR2, DDR3) e a velocidade que a sua placa-mãe suporta. Em qualquer dos casos, não deverá preocupar-se no momento da instalação, pois os </w:t>
      </w:r>
      <w:proofErr w:type="gramStart"/>
      <w:r w:rsidRPr="00C2377F">
        <w:rPr>
          <w:b/>
          <w:sz w:val="24"/>
          <w:szCs w:val="24"/>
        </w:rPr>
        <w:t>slots</w:t>
      </w:r>
      <w:proofErr w:type="gramEnd"/>
      <w:r w:rsidRPr="00C2377F">
        <w:rPr>
          <w:b/>
          <w:sz w:val="24"/>
          <w:szCs w:val="24"/>
        </w:rPr>
        <w:t xml:space="preserve"> de memória têm encaixes específicos para o tipo de memória que suportam e não deixarão que instale um tipo de memória incompatível.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lastRenderedPageBreak/>
        <w:t xml:space="preserve">Neste caso, instalei memória DDR2-800 da Kingston, da gama </w:t>
      </w:r>
      <w:proofErr w:type="spellStart"/>
      <w:r w:rsidRPr="00C2377F">
        <w:rPr>
          <w:b/>
          <w:sz w:val="24"/>
          <w:szCs w:val="24"/>
        </w:rPr>
        <w:t>HyperX</w:t>
      </w:r>
      <w:proofErr w:type="spellEnd"/>
      <w:r w:rsidRPr="00C2377F">
        <w:rPr>
          <w:b/>
          <w:sz w:val="24"/>
          <w:szCs w:val="24"/>
        </w:rPr>
        <w:t xml:space="preserve">. Como se pode ver pela imagem, existe um encaixe no DIMM (Acrónimo de Dual </w:t>
      </w:r>
      <w:proofErr w:type="spellStart"/>
      <w:r w:rsidRPr="00C2377F">
        <w:rPr>
          <w:b/>
          <w:sz w:val="24"/>
          <w:szCs w:val="24"/>
        </w:rPr>
        <w:t>Inline</w:t>
      </w:r>
      <w:proofErr w:type="spellEnd"/>
      <w:r w:rsidRPr="00C2377F">
        <w:rPr>
          <w:b/>
          <w:sz w:val="24"/>
          <w:szCs w:val="24"/>
        </w:rPr>
        <w:t xml:space="preserve"> </w:t>
      </w:r>
      <w:proofErr w:type="spellStart"/>
      <w:r w:rsidRPr="00C2377F">
        <w:rPr>
          <w:b/>
          <w:sz w:val="24"/>
          <w:szCs w:val="24"/>
        </w:rPr>
        <w:t>Memory</w:t>
      </w:r>
      <w:proofErr w:type="spellEnd"/>
      <w:r w:rsidRPr="00C2377F">
        <w:rPr>
          <w:b/>
          <w:sz w:val="24"/>
          <w:szCs w:val="24"/>
        </w:rPr>
        <w:t xml:space="preserve"> Module, este termo é usado para identificar fisicamente memórias do tipo DDR/SDR e possui 168 contactos) de memória que coincide exactamente com o </w:t>
      </w:r>
      <w:proofErr w:type="gramStart"/>
      <w:r w:rsidRPr="00C2377F">
        <w:rPr>
          <w:b/>
          <w:sz w:val="24"/>
          <w:szCs w:val="24"/>
        </w:rPr>
        <w:t>slot</w:t>
      </w:r>
      <w:proofErr w:type="gramEnd"/>
      <w:r w:rsidRPr="00C2377F">
        <w:rPr>
          <w:b/>
          <w:sz w:val="24"/>
          <w:szCs w:val="24"/>
        </w:rPr>
        <w:t xml:space="preserve"> onde a memória vai ser instalada.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 xml:space="preserve">Do lado direito (circulo amarelo, à direita da imagem anterior) estão as trancas plásticas que vão manter a memória no seu lugar. Estas devem ser abertas carregando para baixo, tal como se vê na imagem. Uma vez que o DIMM seja pressionado verticalmente sobre o encaixe, estas patilhas plásticas deverão ser levantadas para a sua posição normal, de forma que as memórias façam contacto eléctrico com o </w:t>
      </w:r>
      <w:proofErr w:type="gramStart"/>
      <w:r w:rsidRPr="00C2377F">
        <w:rPr>
          <w:b/>
          <w:sz w:val="24"/>
          <w:szCs w:val="24"/>
        </w:rPr>
        <w:t>slot</w:t>
      </w:r>
      <w:proofErr w:type="gramEnd"/>
      <w:r w:rsidRPr="00C2377F">
        <w:rPr>
          <w:b/>
          <w:sz w:val="24"/>
          <w:szCs w:val="24"/>
        </w:rPr>
        <w:t>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 xml:space="preserve">Lembre-se que as modernas placas-mãe usam as memórias em duplo canal. Ou seja, as memórias devem ser instaladas em pares, uma num slot de uma </w:t>
      </w:r>
      <w:proofErr w:type="gramStart"/>
      <w:r w:rsidRPr="00C2377F">
        <w:rPr>
          <w:b/>
          <w:sz w:val="24"/>
          <w:szCs w:val="24"/>
        </w:rPr>
        <w:t>cor ,</w:t>
      </w:r>
      <w:proofErr w:type="gramEnd"/>
      <w:r w:rsidRPr="00C2377F">
        <w:rPr>
          <w:b/>
          <w:sz w:val="24"/>
          <w:szCs w:val="24"/>
        </w:rPr>
        <w:t xml:space="preserve"> e outra noutro. As memórias funcionarão na mesma se forem instaladas num só </w:t>
      </w:r>
      <w:proofErr w:type="gramStart"/>
      <w:r w:rsidRPr="00C2377F">
        <w:rPr>
          <w:b/>
          <w:sz w:val="24"/>
          <w:szCs w:val="24"/>
        </w:rPr>
        <w:t>slot</w:t>
      </w:r>
      <w:proofErr w:type="gramEnd"/>
      <w:r w:rsidRPr="00C2377F">
        <w:rPr>
          <w:b/>
          <w:sz w:val="24"/>
          <w:szCs w:val="24"/>
        </w:rPr>
        <w:t>, mas com menor desempenho.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 xml:space="preserve">Neste caso, a questão não se coloca visto ter instalado 4 GB de DDR2 preenchendo assim todos os </w:t>
      </w:r>
      <w:proofErr w:type="gramStart"/>
      <w:r w:rsidRPr="00C2377F">
        <w:rPr>
          <w:b/>
          <w:sz w:val="24"/>
          <w:szCs w:val="24"/>
        </w:rPr>
        <w:t>slots</w:t>
      </w:r>
      <w:proofErr w:type="gramEnd"/>
      <w:r w:rsidRPr="00C2377F">
        <w:rPr>
          <w:b/>
          <w:sz w:val="24"/>
          <w:szCs w:val="24"/>
        </w:rPr>
        <w:t>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C2377F">
      <w:pPr>
        <w:spacing w:after="240"/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Se a sua caixa tiver pouco espaço para trabalhar à vontade, passe ao ponto 17 – instalar os discos. Caso contrário, prossiga, instalando a placa-mãe na caixa.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ED4348" w:rsidP="004D0CF4">
      <w:pPr>
        <w:pStyle w:val="Ttulo"/>
      </w:pPr>
      <w:bookmarkStart w:id="14" w:name="_Toc336893318"/>
      <w:r w:rsidRPr="00C2377F">
        <w:t xml:space="preserve">Passo </w:t>
      </w:r>
      <w:r w:rsidR="00911034" w:rsidRPr="00C2377F">
        <w:t>9: Instalar a placa-mãe na caixa</w:t>
      </w:r>
      <w:bookmarkEnd w:id="14"/>
      <w:r w:rsidR="00BA2D8E" w:rsidRPr="00C2377F"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Depois de instalada a memória, o CPU e o respectivo dissipador na placa-mãe, é muito fácil colocar esta na caixa, especialmente porque já colocámos (ver passo 4) os suportes de latão que vão permitir fixar firmemente a placa-mãe à caixa.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Tenha cuidado para não bater com a placa-mãe nas bordas da caixa, as quais poderão provocar danos nos componentes. Comece por alinhar a placa encaixando a parte da placa-mãe que tem as diversas tomadas expostas, na placa metálica traseira. Ao fazê-lo, vai verificar que os orifícios de fixação da placa (assinalados na imagem) ficaram logo alinhados com os suportes de latão que tinha anteriormente colocado.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C2377F">
      <w:pPr>
        <w:spacing w:after="240"/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 xml:space="preserve">Depois é só colocar os parafusos e apertar. Os parafusos deverão ser apertados numa sequência semelhante à do dissipador </w:t>
      </w:r>
      <w:proofErr w:type="gramStart"/>
      <w:r w:rsidRPr="00C2377F">
        <w:rPr>
          <w:b/>
          <w:sz w:val="24"/>
          <w:szCs w:val="24"/>
        </w:rPr>
        <w:t>do CPU</w:t>
      </w:r>
      <w:proofErr w:type="gramEnd"/>
      <w:r w:rsidRPr="00C2377F">
        <w:rPr>
          <w:b/>
          <w:sz w:val="24"/>
          <w:szCs w:val="24"/>
        </w:rPr>
        <w:t>: primeiro num extremo, depois no outro, até ao final. Aperte firmemente, mas sem exagerar.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ED4348" w:rsidP="004D0CF4">
      <w:pPr>
        <w:pStyle w:val="Ttulo"/>
      </w:pPr>
      <w:bookmarkStart w:id="15" w:name="_Toc336893319"/>
      <w:r w:rsidRPr="00C2377F">
        <w:t xml:space="preserve">Passo </w:t>
      </w:r>
      <w:r w:rsidR="00911034" w:rsidRPr="00C2377F">
        <w:t>10: Ligar componentes – ventoinhas</w:t>
      </w:r>
      <w:bookmarkEnd w:id="15"/>
      <w:r w:rsidR="00BA2D8E" w:rsidRPr="00C2377F"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Começa agora a parte mais aborrecida do processo de montar o computador. Não que seja difícil, mas porque requer algum cuidado e atenção da sua parte.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A primeira coisa que deverá fazer é folhear o manual da placa-mãe à procura do diagrama que representa os principais componentes. Deverá ser algo parecido com isto: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lastRenderedPageBreak/>
        <w:t xml:space="preserve">Uma comparação entre o desenho e a placa-mãe permitirá facilmente encontrar o lugar de todos os </w:t>
      </w:r>
      <w:proofErr w:type="gramStart"/>
      <w:r w:rsidRPr="00C2377F">
        <w:rPr>
          <w:b/>
          <w:sz w:val="24"/>
          <w:szCs w:val="24"/>
        </w:rPr>
        <w:t>slots</w:t>
      </w:r>
      <w:proofErr w:type="gramEnd"/>
      <w:r w:rsidRPr="00C2377F">
        <w:rPr>
          <w:b/>
          <w:sz w:val="24"/>
          <w:szCs w:val="24"/>
        </w:rPr>
        <w:t xml:space="preserve"> e ligações de que vai necessitar. Todas elas estão identificadas com um código alfanumérico, o qual está igualmente referido no manual.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Deverá estudar cuidadosamente o desenho da placa e compará-lo com a imagem real, de forma a perceber onde tudo se encontra.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O desenho poderá ilustrar mais do que um modelo da placa-mãe, pois algumas delas possuem variações subtis. Note como, neste caso, o desenho mostra sete portas SATA mas a placa efectivamente possui apenas cinco.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Adiante. A primeira coisa que poderá fazer é ligar as ventoinhas. Trata-se da parte mais fácil e permite-lhe familiarizar-se com os procedimentos de encaixar fichas na placa-mãe.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A ficha da ventoinha do dissipador deverá ser pequena e ter quatro pinos. Dois são de alimentação, um permite monitorizar a velocidade da ventoinha e o quarto possibilita o controlo da velocidade em função da temperatura.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Procure a tomada perto do local onde está instalado o processador. A tomada só tem uma forma de entrar, pois há uma pequena reentrância de um dos lados, sendo a ficha completamente plana do outro.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 xml:space="preserve">As outras ventoinhas poderão ter um de dois tipos de conectores: ou uma ficha larga de quatro pinos (chamam-se “fichas </w:t>
      </w:r>
      <w:proofErr w:type="spellStart"/>
      <w:r w:rsidRPr="00C2377F">
        <w:rPr>
          <w:b/>
          <w:sz w:val="24"/>
          <w:szCs w:val="24"/>
        </w:rPr>
        <w:t>Molex</w:t>
      </w:r>
      <w:proofErr w:type="spellEnd"/>
      <w:r w:rsidRPr="00C2377F">
        <w:rPr>
          <w:b/>
          <w:sz w:val="24"/>
          <w:szCs w:val="24"/>
        </w:rPr>
        <w:t>”) dos quais apenas dois estão ligados; ou uma ficha pequena de três pinos. Estas são as mais interessantes, pois permitem a monitorização (mas não o controlo) da velocidade da ventoinha.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Algumas fontes de alimentação também possuem uma destas pequenas fichas de três pinos, mas com apenas dois deles activos, de forma a podermos monitorizar a velocidade da sua ventoinha. Neste caso, a ventoinha da fonte não precisa desta ligação, que é opcional, para funcionar, mas apenas para ser monitorizada.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A foto da esquerda corresponde à ligação do monitor da ventoinha da fonte de alimentação; a da direita é a ligação de três pinos da ventoinha da frente. A ventoinha traseira foi ligada através de um adaptador (ver nota).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 xml:space="preserve">Nota: Em função do número de tomadas de três pinos na placa-mãe, e no caso de possuir mais ventoinhas a ligar do que tomadas, poderá ligar algumas delas a tomadas </w:t>
      </w:r>
      <w:proofErr w:type="spellStart"/>
      <w:r w:rsidRPr="00C2377F">
        <w:rPr>
          <w:b/>
          <w:sz w:val="24"/>
          <w:szCs w:val="24"/>
        </w:rPr>
        <w:t>Molex</w:t>
      </w:r>
      <w:proofErr w:type="spellEnd"/>
      <w:r w:rsidRPr="00C2377F">
        <w:rPr>
          <w:b/>
          <w:sz w:val="24"/>
          <w:szCs w:val="24"/>
        </w:rPr>
        <w:t xml:space="preserve"> de quatro pinos (existem conversores baratos entre tomadas de três pinos e </w:t>
      </w:r>
      <w:proofErr w:type="spellStart"/>
      <w:r w:rsidRPr="00C2377F">
        <w:rPr>
          <w:b/>
          <w:sz w:val="24"/>
          <w:szCs w:val="24"/>
        </w:rPr>
        <w:t>Molex</w:t>
      </w:r>
      <w:proofErr w:type="spellEnd"/>
      <w:r w:rsidRPr="00C2377F">
        <w:rPr>
          <w:b/>
          <w:sz w:val="24"/>
          <w:szCs w:val="24"/>
        </w:rPr>
        <w:t xml:space="preserve"> e vice-versa).</w:t>
      </w:r>
    </w:p>
    <w:p w:rsidR="00BA2D8E" w:rsidRPr="00C2377F" w:rsidRDefault="00911034" w:rsidP="00C2377F">
      <w:pPr>
        <w:spacing w:after="240"/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 xml:space="preserve">Estas fichas </w:t>
      </w:r>
      <w:proofErr w:type="spellStart"/>
      <w:r w:rsidRPr="00C2377F">
        <w:rPr>
          <w:b/>
          <w:sz w:val="24"/>
          <w:szCs w:val="24"/>
        </w:rPr>
        <w:t>Molex</w:t>
      </w:r>
      <w:proofErr w:type="spellEnd"/>
      <w:r w:rsidRPr="00C2377F">
        <w:rPr>
          <w:b/>
          <w:sz w:val="24"/>
          <w:szCs w:val="24"/>
        </w:rPr>
        <w:t xml:space="preserve"> não são ligadas à placa-mãe, mas sim directamente à fonte de alimentação, como veremos mais adiante.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ED4348" w:rsidP="004D0CF4">
      <w:pPr>
        <w:pStyle w:val="Ttulo"/>
      </w:pPr>
      <w:bookmarkStart w:id="16" w:name="_Toc336893320"/>
      <w:r w:rsidRPr="00C2377F">
        <w:t xml:space="preserve">Passo </w:t>
      </w:r>
      <w:r w:rsidR="00911034" w:rsidRPr="00C2377F">
        <w:t>11: Ligar componentes – USB</w:t>
      </w:r>
      <w:bookmarkEnd w:id="16"/>
      <w:r w:rsidR="00BA2D8E" w:rsidRPr="00C2377F"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Outras ligações importantes são as referentes às saídas de áudio e USB frontais da caixa (caso existam) e, sobretudo, as ligações do botão ligar/desligar, de reset e as luzes de funcionamento e de actividade do disco rígido.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proofErr w:type="gramStart"/>
      <w:r w:rsidRPr="00C2377F">
        <w:rPr>
          <w:b/>
          <w:sz w:val="24"/>
          <w:szCs w:val="24"/>
        </w:rPr>
        <w:lastRenderedPageBreak/>
        <w:t>O áudio frontal e as ligações USB são facilitadas</w:t>
      </w:r>
      <w:proofErr w:type="gramEnd"/>
      <w:r w:rsidRPr="00C2377F">
        <w:rPr>
          <w:b/>
          <w:sz w:val="24"/>
          <w:szCs w:val="24"/>
        </w:rPr>
        <w:t xml:space="preserve"> porque se encontram normalizadas (mas nem todos os fabricantes as implementam da mesma forma, pelo que convém sempre verificar o diagrama da placa-mãe).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Quase todas as modernas placas-mãe incluem ligações adicionais USB além das que estão acessíveis no painel traseiro, uma vez que também a maioria das caixas possui tomadas USB frontais, as quais precisam de ser ligadas internamente à placa-mãe.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Esta ligação é feita através de cabos que já estão pré-instalados na caixa e que é preciso ligar à placa-mãe. Os cabos terminam em fichas de 10 pinos, um dos quais se encontra tapado, de forma a facilitar o encaixe no grupo de 9 pinos (4+5, paralelos) na placa-mãe.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A cada bloco de 10 pinos correspondem duas saídas USB independentes.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Além de ligações USB frontais e leitores de cartões internos, as tomadas USB adicionais podem ser usadas no painel traseiro com adaptadores passivos simples e baratos, como este: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ED4348" w:rsidP="004D0CF4">
      <w:pPr>
        <w:pStyle w:val="Ttulo"/>
      </w:pPr>
      <w:bookmarkStart w:id="17" w:name="_Toc336893321"/>
      <w:r w:rsidRPr="00C2377F">
        <w:t xml:space="preserve">Passo </w:t>
      </w:r>
      <w:r w:rsidR="00911034" w:rsidRPr="00C2377F">
        <w:t>12: Ligar componentes – áudio</w:t>
      </w:r>
      <w:bookmarkEnd w:id="17"/>
      <w:r w:rsidR="00BA2D8E" w:rsidRPr="00C2377F"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As ligações áudio frontais podem variar muito em função da caixa e do tipo de solução áudio integrada que a placa-mãe possuir.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No caso das ligações áudio multicanal integrado (isto é, que não seja uma solução apenas estéreo), a ficha é semelhante à das ligações USB, com um bloco de 10 pinos dos quais nove são usados.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C2377F">
      <w:pPr>
        <w:spacing w:after="240"/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No entanto, neste caso o pino não usado não se encontra num dos extremos, como pode ver pelo diagrama da placa-mãe e pela ficha que está na foto.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ED4348" w:rsidP="004D0CF4">
      <w:pPr>
        <w:pStyle w:val="Ttulo"/>
      </w:pPr>
      <w:bookmarkStart w:id="18" w:name="_Toc336893322"/>
      <w:r w:rsidRPr="00C2377F">
        <w:t xml:space="preserve">Passo </w:t>
      </w:r>
      <w:r w:rsidR="00911034" w:rsidRPr="00C2377F">
        <w:t>13: Ligar componentes – ligar/desligar, LEDs, etc.</w:t>
      </w:r>
      <w:bookmarkEnd w:id="18"/>
      <w:r w:rsidR="00BA2D8E" w:rsidRPr="00C2377F"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 xml:space="preserve">Todas as placas-mãe possuem ligações para o botão frontal de ligar/desligar (que, ao contrário do botão na traseira da fonte de alimentação, não corta totalmente a entrada de energia), de reset, do altifalante (que faz os “bips” no momento do arranque do sistema) e os </w:t>
      </w:r>
      <w:proofErr w:type="spellStart"/>
      <w:r w:rsidRPr="00C2377F">
        <w:rPr>
          <w:b/>
          <w:sz w:val="24"/>
          <w:szCs w:val="24"/>
        </w:rPr>
        <w:t>LEDs</w:t>
      </w:r>
      <w:proofErr w:type="spellEnd"/>
      <w:r w:rsidRPr="00C2377F">
        <w:rPr>
          <w:b/>
          <w:sz w:val="24"/>
          <w:szCs w:val="24"/>
        </w:rPr>
        <w:t xml:space="preserve"> de indicação de energia e de actividade do disco rígido.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 xml:space="preserve">Todas estas ligações são feitas com fichas de dois pinos. As fichas referentes à energia, reset e altifalante podem ser ligadas de qualquer forma, isto é, a ordem dos pinos não é relevante, desde que sejam os pinos indicados. Contudo, o mesmo não acontece no caso dos </w:t>
      </w:r>
      <w:proofErr w:type="spellStart"/>
      <w:r w:rsidRPr="00C2377F">
        <w:rPr>
          <w:b/>
          <w:sz w:val="24"/>
          <w:szCs w:val="24"/>
        </w:rPr>
        <w:t>LEDs</w:t>
      </w:r>
      <w:proofErr w:type="spellEnd"/>
      <w:r w:rsidRPr="00C2377F">
        <w:rPr>
          <w:b/>
          <w:sz w:val="24"/>
          <w:szCs w:val="24"/>
        </w:rPr>
        <w:t>, que só numa dada posição é que se acendem (porque não são lâmpadas, mas sim semicondutores – mas isso é uma outra história…)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Comece por identificar no diagrama geral do manual da sua placa-mãe qual o bloco de pinos com estas funcionalidades. Depois, procure as fichas respectivas no fundo da caixa.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lastRenderedPageBreak/>
        <w:t xml:space="preserve">No caso da placa-mãe MSI P35 </w:t>
      </w:r>
      <w:proofErr w:type="spellStart"/>
      <w:r w:rsidRPr="00C2377F">
        <w:rPr>
          <w:b/>
          <w:sz w:val="24"/>
          <w:szCs w:val="24"/>
        </w:rPr>
        <w:t>Neo-F</w:t>
      </w:r>
      <w:proofErr w:type="spellEnd"/>
      <w:r w:rsidRPr="00C2377F">
        <w:rPr>
          <w:b/>
          <w:sz w:val="24"/>
          <w:szCs w:val="24"/>
        </w:rPr>
        <w:t xml:space="preserve"> usada neste projecto, estes conjuntos de pinos são identificados pelas referênciasJFP2 e JFP1. Agora, tem de procurar no manual, uma identificação pino a pino das ligações destes blocos.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Note que tanto num bloco como no outro há pinos que não são usados. As ligações são normalmente realizadas ao longo da horizontal de cada bloco e não transversalmente, entre duas filas de pinos.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734101">
      <w:pPr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>No final, o aspecto das ligações deverá ser semelhante a este: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911034" w:rsidP="00C2377F">
      <w:pPr>
        <w:spacing w:after="240"/>
        <w:rPr>
          <w:b/>
          <w:sz w:val="24"/>
          <w:szCs w:val="24"/>
        </w:rPr>
      </w:pPr>
      <w:r w:rsidRPr="00C2377F">
        <w:rPr>
          <w:b/>
          <w:sz w:val="24"/>
          <w:szCs w:val="24"/>
        </w:rPr>
        <w:t xml:space="preserve">Nota: Todas as caixas incluem um pequeno altifalante, para que a placa-mãe possa emitir códigos de “bips” ao arranque, que ajudam a identificar eventuais problemas de </w:t>
      </w:r>
      <w:proofErr w:type="gramStart"/>
      <w:r w:rsidRPr="00C2377F">
        <w:rPr>
          <w:b/>
          <w:sz w:val="24"/>
          <w:szCs w:val="24"/>
        </w:rPr>
        <w:t>hardware</w:t>
      </w:r>
      <w:proofErr w:type="gramEnd"/>
      <w:r w:rsidRPr="00C2377F">
        <w:rPr>
          <w:b/>
          <w:sz w:val="24"/>
          <w:szCs w:val="24"/>
        </w:rPr>
        <w:t xml:space="preserve"> (um bip curto é, em quase todas as placas-mãe, sinal de que tudo está bem). Contudo, há placas-mãe que não </w:t>
      </w:r>
      <w:proofErr w:type="gramStart"/>
      <w:r w:rsidRPr="00C2377F">
        <w:rPr>
          <w:b/>
          <w:sz w:val="24"/>
          <w:szCs w:val="24"/>
        </w:rPr>
        <w:t>precisam</w:t>
      </w:r>
      <w:proofErr w:type="gramEnd"/>
      <w:r w:rsidRPr="00C2377F">
        <w:rPr>
          <w:b/>
          <w:sz w:val="24"/>
          <w:szCs w:val="24"/>
        </w:rPr>
        <w:t xml:space="preserve"> pois já </w:t>
      </w:r>
      <w:proofErr w:type="gramStart"/>
      <w:r w:rsidRPr="00C2377F">
        <w:rPr>
          <w:b/>
          <w:sz w:val="24"/>
          <w:szCs w:val="24"/>
        </w:rPr>
        <w:t>têm</w:t>
      </w:r>
      <w:proofErr w:type="gramEnd"/>
      <w:r w:rsidRPr="00C2377F">
        <w:rPr>
          <w:b/>
          <w:sz w:val="24"/>
          <w:szCs w:val="24"/>
        </w:rPr>
        <w:t xml:space="preserve"> um altifalante incorporado. Neste caso, pode ignorar o cabo de ligação e o altifalante da caixa. </w:t>
      </w:r>
      <w:r w:rsidR="00BA2D8E" w:rsidRPr="00C2377F">
        <w:rPr>
          <w:b/>
          <w:sz w:val="24"/>
          <w:szCs w:val="24"/>
        </w:rPr>
        <w:t xml:space="preserve"> </w:t>
      </w:r>
    </w:p>
    <w:p w:rsidR="00BA2D8E" w:rsidRPr="00C2377F" w:rsidRDefault="00ED4348" w:rsidP="004D0CF4">
      <w:pPr>
        <w:pStyle w:val="Ttulo"/>
      </w:pPr>
      <w:bookmarkStart w:id="19" w:name="_Toc336893323"/>
      <w:r w:rsidRPr="00C2377F">
        <w:t xml:space="preserve">Passo </w:t>
      </w:r>
      <w:r w:rsidR="00911034" w:rsidRPr="00C2377F">
        <w:t>14: Ligar a fonte de alimentação à placa-mãe</w:t>
      </w:r>
      <w:bookmarkEnd w:id="19"/>
      <w:r w:rsidR="00BA2D8E" w:rsidRPr="00C2377F">
        <w:t xml:space="preserve"> </w:t>
      </w:r>
    </w:p>
    <w:p w:rsidR="00BA2D8E" w:rsidRPr="00A57D5B" w:rsidRDefault="00911034" w:rsidP="00734101">
      <w:pPr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t>As modernas placas-mãe possuem duas ligações directas à fonte de alimentação para receberem energia. Uma tomada larga de 24 condutores; e uma perto do processador, com quatro condutores.</w:t>
      </w:r>
      <w:r w:rsidR="00BA2D8E" w:rsidRPr="00A57D5B">
        <w:rPr>
          <w:b/>
          <w:sz w:val="24"/>
          <w:szCs w:val="24"/>
        </w:rPr>
        <w:t xml:space="preserve"> </w:t>
      </w:r>
    </w:p>
    <w:p w:rsidR="00BA2D8E" w:rsidRPr="00A57D5B" w:rsidRDefault="00911034" w:rsidP="00734101">
      <w:pPr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t>Se a sua fonte for de tipo modular, identifique os cabos de que precisa e ligue-os à fonte.</w:t>
      </w:r>
      <w:r w:rsidR="00BA2D8E" w:rsidRPr="00A57D5B">
        <w:rPr>
          <w:b/>
          <w:sz w:val="24"/>
          <w:szCs w:val="24"/>
        </w:rPr>
        <w:t xml:space="preserve"> </w:t>
      </w:r>
    </w:p>
    <w:p w:rsidR="00BA2D8E" w:rsidRPr="00A57D5B" w:rsidRDefault="00911034" w:rsidP="00734101">
      <w:pPr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t xml:space="preserve">Procure as fichas correspondentes na fonte de alimentação e ligue-as à placa-mãe. Empurre as fichas até ao fundo, </w:t>
      </w:r>
      <w:proofErr w:type="gramStart"/>
      <w:r w:rsidRPr="00A57D5B">
        <w:rPr>
          <w:b/>
          <w:sz w:val="24"/>
          <w:szCs w:val="24"/>
        </w:rPr>
        <w:t>de forma a que</w:t>
      </w:r>
      <w:proofErr w:type="gramEnd"/>
      <w:r w:rsidRPr="00A57D5B">
        <w:rPr>
          <w:b/>
          <w:sz w:val="24"/>
          <w:szCs w:val="24"/>
        </w:rPr>
        <w:t xml:space="preserve"> fiquem presas com a mola de plástico (assinalada nas fotos). Comece pela que lhe der mais jeito – é indiferente. Aqui, começamos pela ficha de alimentação do processador.</w:t>
      </w:r>
      <w:r w:rsidR="00BA2D8E" w:rsidRPr="00A57D5B">
        <w:rPr>
          <w:b/>
          <w:sz w:val="24"/>
          <w:szCs w:val="24"/>
        </w:rPr>
        <w:t xml:space="preserve"> </w:t>
      </w:r>
    </w:p>
    <w:p w:rsidR="00BA2D8E" w:rsidRPr="00A57D5B" w:rsidRDefault="00911034" w:rsidP="00A57D5B">
      <w:pPr>
        <w:spacing w:after="240"/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t>Depois, ligue a outra ficha.</w:t>
      </w:r>
      <w:r w:rsidR="00BA2D8E" w:rsidRPr="00A57D5B">
        <w:rPr>
          <w:b/>
          <w:sz w:val="24"/>
          <w:szCs w:val="24"/>
        </w:rPr>
        <w:t xml:space="preserve"> </w:t>
      </w:r>
    </w:p>
    <w:p w:rsidR="00BA2D8E" w:rsidRPr="00A57D5B" w:rsidRDefault="00ED4348" w:rsidP="004D0CF4">
      <w:pPr>
        <w:pStyle w:val="Ttulo"/>
      </w:pPr>
      <w:bookmarkStart w:id="20" w:name="_Toc336893324"/>
      <w:r w:rsidRPr="00A57D5B">
        <w:t>Passo</w:t>
      </w:r>
      <w:r w:rsidR="00911034" w:rsidRPr="00A57D5B">
        <w:t xml:space="preserve"> 15: Instalar placas adicionais</w:t>
      </w:r>
      <w:bookmarkEnd w:id="20"/>
      <w:r w:rsidR="00BA2D8E" w:rsidRPr="00A57D5B">
        <w:t xml:space="preserve"> </w:t>
      </w:r>
    </w:p>
    <w:p w:rsidR="00BA2D8E" w:rsidRPr="00A57D5B" w:rsidRDefault="00911034" w:rsidP="00734101">
      <w:pPr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t>Se escolheu montar uma máquina com áudio e vídeo integrado e sem mais nenhuma funcionalidade adicional, passe directamente ao passo 17.</w:t>
      </w:r>
      <w:r w:rsidR="00BA2D8E" w:rsidRPr="00A57D5B">
        <w:rPr>
          <w:b/>
          <w:sz w:val="24"/>
          <w:szCs w:val="24"/>
        </w:rPr>
        <w:t xml:space="preserve"> </w:t>
      </w:r>
    </w:p>
    <w:p w:rsidR="00BA2D8E" w:rsidRPr="00A57D5B" w:rsidRDefault="00911034" w:rsidP="00734101">
      <w:pPr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t xml:space="preserve">No caso de precisar de instalar uma placa gráfica, de som, de TV ou outra, terá de seleccionar apenas o </w:t>
      </w:r>
      <w:proofErr w:type="gramStart"/>
      <w:r w:rsidRPr="00A57D5B">
        <w:rPr>
          <w:b/>
          <w:sz w:val="24"/>
          <w:szCs w:val="24"/>
        </w:rPr>
        <w:t>slot</w:t>
      </w:r>
      <w:proofErr w:type="gramEnd"/>
      <w:r w:rsidRPr="00A57D5B">
        <w:rPr>
          <w:b/>
          <w:sz w:val="24"/>
          <w:szCs w:val="24"/>
        </w:rPr>
        <w:t xml:space="preserve"> respectivo – PCI ou PCI Express – e certificar-se se há espaço físico para a instalação.</w:t>
      </w:r>
      <w:r w:rsidR="00BA2D8E" w:rsidRPr="00A57D5B">
        <w:rPr>
          <w:b/>
          <w:sz w:val="24"/>
          <w:szCs w:val="24"/>
        </w:rPr>
        <w:t xml:space="preserve"> </w:t>
      </w:r>
    </w:p>
    <w:p w:rsidR="00BA2D8E" w:rsidRPr="00A57D5B" w:rsidRDefault="00911034" w:rsidP="00734101">
      <w:pPr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t xml:space="preserve">Depois de decidir em qual </w:t>
      </w:r>
      <w:proofErr w:type="gramStart"/>
      <w:r w:rsidRPr="00A57D5B">
        <w:rPr>
          <w:b/>
          <w:sz w:val="24"/>
          <w:szCs w:val="24"/>
        </w:rPr>
        <w:t>slot</w:t>
      </w:r>
      <w:proofErr w:type="gramEnd"/>
      <w:r w:rsidRPr="00A57D5B">
        <w:rPr>
          <w:b/>
          <w:sz w:val="24"/>
          <w:szCs w:val="24"/>
        </w:rPr>
        <w:t xml:space="preserve"> vai instalar a placa (neste caso, a placa gráfica, que só pode ir para o slot PCI Express x16, que é o único na placa-mãe), retire a protecção respectiva do painel traseiro.</w:t>
      </w:r>
      <w:r w:rsidR="00BA2D8E" w:rsidRPr="00A57D5B">
        <w:rPr>
          <w:b/>
          <w:sz w:val="24"/>
          <w:szCs w:val="24"/>
        </w:rPr>
        <w:t xml:space="preserve"> </w:t>
      </w:r>
    </w:p>
    <w:p w:rsidR="00BA2D8E" w:rsidRPr="00A57D5B" w:rsidRDefault="00911034" w:rsidP="00734101">
      <w:pPr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lastRenderedPageBreak/>
        <w:t>Depois, encaixe a placa perpendicularmente sobre a ranhura PCI-Express e pressione até abaixo, evitando fazer força em qualquer plano que não seja estritamente vertical.</w:t>
      </w:r>
    </w:p>
    <w:p w:rsidR="00BA2D8E" w:rsidRPr="00A57D5B" w:rsidRDefault="00911034" w:rsidP="00734101">
      <w:pPr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t>Depois de encaixada no lugar, tranque-a no lugar com a mola no topo do suporte metálico, que fica assente na parte de trás da caixa (numa caixa convencional, isto seria feito com um parafuso).</w:t>
      </w:r>
      <w:r w:rsidR="00BA2D8E" w:rsidRPr="00A57D5B">
        <w:rPr>
          <w:b/>
          <w:sz w:val="24"/>
          <w:szCs w:val="24"/>
        </w:rPr>
        <w:t xml:space="preserve"> </w:t>
      </w:r>
    </w:p>
    <w:p w:rsidR="00BA2D8E" w:rsidRPr="00A57D5B" w:rsidRDefault="00911034" w:rsidP="00A57D5B">
      <w:pPr>
        <w:spacing w:after="240"/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t>Finalmente</w:t>
      </w:r>
      <w:proofErr w:type="gramStart"/>
      <w:r w:rsidRPr="00A57D5B">
        <w:rPr>
          <w:b/>
          <w:sz w:val="24"/>
          <w:szCs w:val="24"/>
        </w:rPr>
        <w:t>,</w:t>
      </w:r>
      <w:proofErr w:type="gramEnd"/>
      <w:r w:rsidRPr="00A57D5B">
        <w:rPr>
          <w:b/>
          <w:sz w:val="24"/>
          <w:szCs w:val="24"/>
        </w:rPr>
        <w:t xml:space="preserve"> certifique-se, do lado de fora, que a mola plástica ficou bem fixa.</w:t>
      </w:r>
      <w:r w:rsidR="00BA2D8E" w:rsidRPr="00A57D5B">
        <w:rPr>
          <w:b/>
          <w:sz w:val="24"/>
          <w:szCs w:val="24"/>
        </w:rPr>
        <w:t xml:space="preserve"> </w:t>
      </w:r>
    </w:p>
    <w:p w:rsidR="00BA2D8E" w:rsidRPr="00A57D5B" w:rsidRDefault="00ED4348" w:rsidP="004D0CF4">
      <w:pPr>
        <w:pStyle w:val="Ttulo"/>
      </w:pPr>
      <w:bookmarkStart w:id="21" w:name="_Toc336893325"/>
      <w:r w:rsidRPr="00A57D5B">
        <w:t xml:space="preserve">Passo </w:t>
      </w:r>
      <w:r w:rsidR="00911034" w:rsidRPr="00A57D5B">
        <w:t>16: Ligar a fonte de alimentação à placa gráfica</w:t>
      </w:r>
      <w:bookmarkEnd w:id="21"/>
      <w:r w:rsidR="00BA2D8E" w:rsidRPr="00A57D5B">
        <w:t xml:space="preserve"> </w:t>
      </w:r>
    </w:p>
    <w:p w:rsidR="00BA2D8E" w:rsidRPr="00A57D5B" w:rsidRDefault="00911034" w:rsidP="00734101">
      <w:pPr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t>Muitas das novas placas gráficas precisam de alimentação directa da fonte de alimentação, pois o seu consumo é superior à energia que podem receber através da interface PCI Express.</w:t>
      </w:r>
      <w:r w:rsidR="00BA2D8E" w:rsidRPr="00A57D5B">
        <w:rPr>
          <w:b/>
          <w:sz w:val="24"/>
          <w:szCs w:val="24"/>
        </w:rPr>
        <w:t xml:space="preserve"> </w:t>
      </w:r>
    </w:p>
    <w:p w:rsidR="00BA2D8E" w:rsidRPr="00A57D5B" w:rsidRDefault="00911034" w:rsidP="00A57D5B">
      <w:pPr>
        <w:spacing w:after="240"/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t xml:space="preserve">Estas ligações directas são feitas através de fichas </w:t>
      </w:r>
      <w:proofErr w:type="spellStart"/>
      <w:r w:rsidRPr="00A57D5B">
        <w:rPr>
          <w:b/>
          <w:sz w:val="24"/>
          <w:szCs w:val="24"/>
        </w:rPr>
        <w:t>Molex</w:t>
      </w:r>
      <w:proofErr w:type="spellEnd"/>
      <w:r w:rsidRPr="00A57D5B">
        <w:rPr>
          <w:b/>
          <w:sz w:val="24"/>
          <w:szCs w:val="24"/>
        </w:rPr>
        <w:t xml:space="preserve"> de quatro pinos, como as que se referiram a propósito das ventoinhas, ou através de fichas de quatro pinos dispostas em quadrado, como neste caso.</w:t>
      </w:r>
      <w:r w:rsidR="00BA2D8E" w:rsidRPr="00A57D5B">
        <w:rPr>
          <w:b/>
          <w:sz w:val="24"/>
          <w:szCs w:val="24"/>
        </w:rPr>
        <w:t xml:space="preserve"> </w:t>
      </w:r>
    </w:p>
    <w:p w:rsidR="00BA2D8E" w:rsidRPr="00A57D5B" w:rsidRDefault="00ED4348" w:rsidP="004D0CF4">
      <w:pPr>
        <w:pStyle w:val="Ttulo"/>
      </w:pPr>
      <w:bookmarkStart w:id="22" w:name="_Toc336893326"/>
      <w:r w:rsidRPr="00A57D5B">
        <w:t xml:space="preserve">Passo </w:t>
      </w:r>
      <w:r w:rsidR="00911034" w:rsidRPr="00A57D5B">
        <w:t>17: Instalar os discos</w:t>
      </w:r>
      <w:bookmarkEnd w:id="22"/>
      <w:r w:rsidR="00BA2D8E" w:rsidRPr="00A57D5B">
        <w:t xml:space="preserve"> </w:t>
      </w:r>
    </w:p>
    <w:p w:rsidR="00BA2D8E" w:rsidRPr="00A57D5B" w:rsidRDefault="00911034" w:rsidP="00734101">
      <w:pPr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t>Dentro da caixa há dois tipos de baias para instalação de dispositivos. As maiores são as baias de 5,25” que, normalmente</w:t>
      </w:r>
      <w:proofErr w:type="gramStart"/>
      <w:r w:rsidRPr="00A57D5B">
        <w:rPr>
          <w:b/>
          <w:sz w:val="24"/>
          <w:szCs w:val="24"/>
        </w:rPr>
        <w:t>,</w:t>
      </w:r>
      <w:proofErr w:type="gramEnd"/>
      <w:r w:rsidRPr="00A57D5B">
        <w:rPr>
          <w:b/>
          <w:sz w:val="24"/>
          <w:szCs w:val="24"/>
        </w:rPr>
        <w:t xml:space="preserve"> são também acessíveis do exterior, pois as unidades de discos ópticos têm esse formato e precisam de ser abertas por fora.</w:t>
      </w:r>
      <w:r w:rsidR="00BA2D8E" w:rsidRPr="00A57D5B">
        <w:rPr>
          <w:b/>
          <w:sz w:val="24"/>
          <w:szCs w:val="24"/>
        </w:rPr>
        <w:t xml:space="preserve"> </w:t>
      </w:r>
    </w:p>
    <w:p w:rsidR="00BA2D8E" w:rsidRPr="00A57D5B" w:rsidRDefault="00911034" w:rsidP="00734101">
      <w:pPr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t>As baias mais pequenas são as de 3,5” e destinam-se aos discos rígidos e, no caso de serem acessíveis do exterior, a leitores de cartões e de disquetes.</w:t>
      </w:r>
      <w:r w:rsidR="00BA2D8E" w:rsidRPr="00A57D5B">
        <w:rPr>
          <w:b/>
          <w:sz w:val="24"/>
          <w:szCs w:val="24"/>
        </w:rPr>
        <w:t xml:space="preserve"> </w:t>
      </w:r>
    </w:p>
    <w:p w:rsidR="00BA2D8E" w:rsidRPr="00A57D5B" w:rsidRDefault="00911034" w:rsidP="00734101">
      <w:pPr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t xml:space="preserve">Numa caixa </w:t>
      </w:r>
      <w:proofErr w:type="spellStart"/>
      <w:r w:rsidRPr="00A57D5B">
        <w:rPr>
          <w:b/>
          <w:sz w:val="24"/>
          <w:szCs w:val="24"/>
        </w:rPr>
        <w:t>tool-less</w:t>
      </w:r>
      <w:proofErr w:type="spellEnd"/>
      <w:r w:rsidRPr="00A57D5B">
        <w:rPr>
          <w:b/>
          <w:sz w:val="24"/>
          <w:szCs w:val="24"/>
        </w:rPr>
        <w:t xml:space="preserve"> como esta, não há parafusos a enroscar em lado nenhum. Todas as unidades, incluindo os discos, são seguros com fechos plásticos e encaixes de mola, para que não só é fácil instalar qualquer dispositivo, como a qualquer momento podemos trocar ou acrescentar </w:t>
      </w:r>
      <w:r w:rsidR="00E0454B" w:rsidRPr="00A57D5B">
        <w:rPr>
          <w:b/>
          <w:sz w:val="24"/>
          <w:szCs w:val="24"/>
        </w:rPr>
        <w:t xml:space="preserve">unidades. </w:t>
      </w:r>
    </w:p>
    <w:p w:rsidR="00BA2D8E" w:rsidRPr="00A57D5B" w:rsidRDefault="00911034" w:rsidP="00734101">
      <w:pPr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t>No caso desta caixa, há formas diferentes de instalar as unidades 5,25” e 3,5” externas e os discos rígidos. As unidades de acesso externo instalam-se simplesmente empurrando de fora para dentro até se ouvir um “clique” de que molas encaixaram no sítio certo.</w:t>
      </w:r>
      <w:r w:rsidR="00BA2D8E" w:rsidRPr="00A57D5B">
        <w:rPr>
          <w:b/>
          <w:sz w:val="24"/>
          <w:szCs w:val="24"/>
        </w:rPr>
        <w:t xml:space="preserve"> </w:t>
      </w:r>
    </w:p>
    <w:p w:rsidR="00BA2D8E" w:rsidRPr="00A57D5B" w:rsidRDefault="00911034" w:rsidP="00734101">
      <w:pPr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t>Depois, basta deslocar o fecho de plástico para manter a unidade no sítio.</w:t>
      </w:r>
      <w:r w:rsidR="00BA2D8E" w:rsidRPr="00A57D5B">
        <w:rPr>
          <w:b/>
          <w:sz w:val="24"/>
          <w:szCs w:val="24"/>
        </w:rPr>
        <w:t xml:space="preserve"> </w:t>
      </w:r>
    </w:p>
    <w:p w:rsidR="00BA2D8E" w:rsidRPr="00A57D5B" w:rsidRDefault="00911034" w:rsidP="00734101">
      <w:pPr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t>Repita estes passos para instalar quaisquer unidades de acesso externo adicionais.</w:t>
      </w:r>
      <w:r w:rsidR="00BA2D8E" w:rsidRPr="00A57D5B">
        <w:rPr>
          <w:b/>
          <w:sz w:val="24"/>
          <w:szCs w:val="24"/>
        </w:rPr>
        <w:t xml:space="preserve"> </w:t>
      </w:r>
    </w:p>
    <w:p w:rsidR="00BA2D8E" w:rsidRPr="00A57D5B" w:rsidRDefault="00911034" w:rsidP="00734101">
      <w:pPr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t xml:space="preserve">Para instalar o disco rígido o processo é diferente e passa por colocar primeiro </w:t>
      </w:r>
      <w:proofErr w:type="gramStart"/>
      <w:r w:rsidRPr="00A57D5B">
        <w:rPr>
          <w:b/>
          <w:sz w:val="24"/>
          <w:szCs w:val="24"/>
        </w:rPr>
        <w:t>uma guias</w:t>
      </w:r>
      <w:proofErr w:type="gramEnd"/>
      <w:r w:rsidRPr="00A57D5B">
        <w:rPr>
          <w:b/>
          <w:sz w:val="24"/>
          <w:szCs w:val="24"/>
        </w:rPr>
        <w:t xml:space="preserve"> de cada um dos lados do disco, coincidindo com os orifícios que normalmente receberiam parafusos.</w:t>
      </w:r>
      <w:r w:rsidR="00BA2D8E" w:rsidRPr="00A57D5B">
        <w:rPr>
          <w:b/>
          <w:sz w:val="24"/>
          <w:szCs w:val="24"/>
        </w:rPr>
        <w:t xml:space="preserve"> </w:t>
      </w:r>
    </w:p>
    <w:p w:rsidR="00BA2D8E" w:rsidRPr="00A57D5B" w:rsidRDefault="00911034" w:rsidP="00734101">
      <w:pPr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t xml:space="preserve">Depois de instaladas as guias, é só fazer deslizar o disco pela </w:t>
      </w:r>
      <w:proofErr w:type="gramStart"/>
      <w:r w:rsidRPr="00A57D5B">
        <w:rPr>
          <w:b/>
          <w:sz w:val="24"/>
          <w:szCs w:val="24"/>
        </w:rPr>
        <w:t>baia</w:t>
      </w:r>
      <w:proofErr w:type="gramEnd"/>
      <w:r w:rsidRPr="00A57D5B">
        <w:rPr>
          <w:b/>
          <w:sz w:val="24"/>
          <w:szCs w:val="24"/>
        </w:rPr>
        <w:t xml:space="preserve"> de 3,5” na posição pretendida.</w:t>
      </w:r>
      <w:r w:rsidR="00BA2D8E" w:rsidRPr="00A57D5B">
        <w:rPr>
          <w:b/>
          <w:sz w:val="24"/>
          <w:szCs w:val="24"/>
        </w:rPr>
        <w:t xml:space="preserve"> </w:t>
      </w:r>
    </w:p>
    <w:p w:rsidR="00BA2D8E" w:rsidRPr="00734101" w:rsidRDefault="00911034" w:rsidP="00A57D5B">
      <w:pPr>
        <w:spacing w:after="240"/>
      </w:pPr>
      <w:r w:rsidRPr="00A57D5B">
        <w:rPr>
          <w:b/>
          <w:sz w:val="24"/>
          <w:szCs w:val="24"/>
        </w:rPr>
        <w:lastRenderedPageBreak/>
        <w:t>Não esqueça de deixar a parte com as ligações para o lado de fora!</w:t>
      </w:r>
    </w:p>
    <w:p w:rsidR="00BA2D8E" w:rsidRPr="00A57D5B" w:rsidRDefault="00ED4348" w:rsidP="004D0CF4">
      <w:pPr>
        <w:pStyle w:val="Ttulo"/>
      </w:pPr>
      <w:bookmarkStart w:id="23" w:name="_Toc336893327"/>
      <w:r w:rsidRPr="00A57D5B">
        <w:t xml:space="preserve">Passo </w:t>
      </w:r>
      <w:r w:rsidR="00911034" w:rsidRPr="00A57D5B">
        <w:t>18: Ligar a fonte de alimentação aos discos</w:t>
      </w:r>
      <w:bookmarkEnd w:id="23"/>
      <w:r w:rsidR="00BA2D8E" w:rsidRPr="00A57D5B">
        <w:t xml:space="preserve"> </w:t>
      </w:r>
    </w:p>
    <w:p w:rsidR="00BA2D8E" w:rsidRPr="00A57D5B" w:rsidRDefault="00911034" w:rsidP="00734101">
      <w:pPr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t xml:space="preserve">O último passo em termos de ligações da fonte de alimentação é ligar a energia ao disco rígido e à unidade de discos ópticos. Há dois tipos de ligações eléctricas, embora o resultado final seja o mesmo. As unidades com interface IDE normalmente usam fichas </w:t>
      </w:r>
      <w:proofErr w:type="spellStart"/>
      <w:r w:rsidRPr="00A57D5B">
        <w:rPr>
          <w:b/>
          <w:sz w:val="24"/>
          <w:szCs w:val="24"/>
        </w:rPr>
        <w:t>Molex</w:t>
      </w:r>
      <w:proofErr w:type="spellEnd"/>
      <w:r w:rsidRPr="00A57D5B">
        <w:rPr>
          <w:b/>
          <w:sz w:val="24"/>
          <w:szCs w:val="24"/>
        </w:rPr>
        <w:t xml:space="preserve"> de quatro pinos, enquanto as unidades SATA usam umas fichas mais finas – embora a voltagem seja a mesma.</w:t>
      </w:r>
      <w:r w:rsidR="00BA2D8E" w:rsidRPr="00A57D5B">
        <w:rPr>
          <w:b/>
          <w:sz w:val="24"/>
          <w:szCs w:val="24"/>
        </w:rPr>
        <w:t xml:space="preserve"> </w:t>
      </w:r>
    </w:p>
    <w:p w:rsidR="00BA2D8E" w:rsidRPr="00A57D5B" w:rsidRDefault="00911034" w:rsidP="00A57D5B">
      <w:pPr>
        <w:spacing w:after="240"/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t xml:space="preserve">Nota: Se a sua fonte de alimentação não tem fichas para unidades SATA, pode comprar adaptadores simples </w:t>
      </w:r>
      <w:proofErr w:type="spellStart"/>
      <w:r w:rsidRPr="00A57D5B">
        <w:rPr>
          <w:b/>
          <w:sz w:val="24"/>
          <w:szCs w:val="24"/>
        </w:rPr>
        <w:t>Molex</w:t>
      </w:r>
      <w:proofErr w:type="spellEnd"/>
      <w:r w:rsidRPr="00A57D5B">
        <w:rPr>
          <w:b/>
          <w:sz w:val="24"/>
          <w:szCs w:val="24"/>
        </w:rPr>
        <w:t>-SATA em qualquer loja de informática.</w:t>
      </w:r>
      <w:r w:rsidR="00BA2D8E" w:rsidRPr="00A57D5B">
        <w:rPr>
          <w:b/>
          <w:sz w:val="24"/>
          <w:szCs w:val="24"/>
        </w:rPr>
        <w:t xml:space="preserve"> </w:t>
      </w:r>
    </w:p>
    <w:p w:rsidR="00BA2D8E" w:rsidRPr="00A57D5B" w:rsidRDefault="00ED4348" w:rsidP="004D0CF4">
      <w:pPr>
        <w:pStyle w:val="Ttulo"/>
      </w:pPr>
      <w:bookmarkStart w:id="24" w:name="_Toc336893328"/>
      <w:r w:rsidRPr="00A57D5B">
        <w:t xml:space="preserve">Passo </w:t>
      </w:r>
      <w:r w:rsidR="00911034" w:rsidRPr="00A57D5B">
        <w:t>19: Ligar os cabos de sinal aos discos</w:t>
      </w:r>
      <w:bookmarkEnd w:id="24"/>
      <w:r w:rsidR="00BA2D8E" w:rsidRPr="00A57D5B">
        <w:t xml:space="preserve"> </w:t>
      </w:r>
    </w:p>
    <w:p w:rsidR="00BA2D8E" w:rsidRPr="00A57D5B" w:rsidRDefault="00911034" w:rsidP="00734101">
      <w:pPr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t>Agora só falta ligar os cabos de sinal aos discos. Os cabos SATA são muito mais finos que os velhos IDE (PATA) e só têm uma forma de ser ligados, pelo que é impossível enganar-se. Note o formato assimétrico na tomada da placa-mãe.</w:t>
      </w:r>
      <w:r w:rsidR="00BA2D8E" w:rsidRPr="00A57D5B">
        <w:rPr>
          <w:b/>
          <w:sz w:val="24"/>
          <w:szCs w:val="24"/>
        </w:rPr>
        <w:t xml:space="preserve"> </w:t>
      </w:r>
    </w:p>
    <w:p w:rsidR="00BA2D8E" w:rsidRPr="00A57D5B" w:rsidRDefault="00911034" w:rsidP="00A57D5B">
      <w:pPr>
        <w:spacing w:after="240"/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t>Pode ligar por qualquer ordem – primeiro na placa-mãe ou primeiro no dispositivo. As fichas têm o mesmo formato em ambos os extremos.</w:t>
      </w:r>
      <w:r w:rsidR="00BA2D8E" w:rsidRPr="00A57D5B">
        <w:rPr>
          <w:b/>
          <w:sz w:val="24"/>
          <w:szCs w:val="24"/>
        </w:rPr>
        <w:t xml:space="preserve"> </w:t>
      </w:r>
    </w:p>
    <w:p w:rsidR="00BA2D8E" w:rsidRPr="00A57D5B" w:rsidRDefault="00ED4348" w:rsidP="004D0CF4">
      <w:pPr>
        <w:pStyle w:val="Ttulo"/>
      </w:pPr>
      <w:bookmarkStart w:id="25" w:name="_Toc336893329"/>
      <w:r w:rsidRPr="00A57D5B">
        <w:t xml:space="preserve">Passo </w:t>
      </w:r>
      <w:r w:rsidR="00911034" w:rsidRPr="00A57D5B">
        <w:t>20: Outras ligações</w:t>
      </w:r>
      <w:bookmarkEnd w:id="25"/>
      <w:r w:rsidR="00BA2D8E" w:rsidRPr="00A57D5B">
        <w:t xml:space="preserve"> </w:t>
      </w:r>
    </w:p>
    <w:p w:rsidR="0006581C" w:rsidRPr="0006581C" w:rsidRDefault="00911034" w:rsidP="0006581C">
      <w:pPr>
        <w:spacing w:after="240"/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t>Dependendo do tipo e quantidade de dispositivos instalados no seu PC, poderá ter necessidade de realizar mais algumas ligações. No nosso caso foi preciso realizar uma ligação áudio adicional entre a placa de TV e a entrada de áudio integrada na placa-mãe (ou a entrada de áudio na placa de som).</w:t>
      </w:r>
      <w:r w:rsidR="00BA2D8E" w:rsidRPr="00A57D5B">
        <w:rPr>
          <w:b/>
          <w:sz w:val="24"/>
          <w:szCs w:val="24"/>
        </w:rPr>
        <w:t xml:space="preserve"> </w:t>
      </w:r>
    </w:p>
    <w:p w:rsidR="00BA2D8E" w:rsidRPr="00A57D5B" w:rsidRDefault="00911034" w:rsidP="00734101">
      <w:pPr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t>Depois de realizados todos estes passos, ainda antes de fechar as tampas da caixa, ligue o teclado, o rato e o monitor. No final, ligue o cabo de corrente à fonte de alimentação e prima o botão de arranque do PC.</w:t>
      </w:r>
      <w:r w:rsidR="00BA2D8E" w:rsidRPr="00A57D5B">
        <w:rPr>
          <w:b/>
          <w:sz w:val="24"/>
          <w:szCs w:val="24"/>
        </w:rPr>
        <w:t xml:space="preserve"> </w:t>
      </w:r>
    </w:p>
    <w:p w:rsidR="00BA2D8E" w:rsidRPr="00A57D5B" w:rsidRDefault="00911034" w:rsidP="00734101">
      <w:pPr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t>Se cumpriu todos os passos descritos até aqui sem sobressaltos e não se esqueceu de ligar nenhum cabo no sítio certo, o computador deverá mostrar as luzes de testemunho ligadas e deverá ouvir o silvo suave do disco rígido e o ruído das ventoinhas.</w:t>
      </w:r>
      <w:r w:rsidR="00BA2D8E" w:rsidRPr="00A57D5B">
        <w:rPr>
          <w:b/>
          <w:sz w:val="24"/>
          <w:szCs w:val="24"/>
        </w:rPr>
        <w:t xml:space="preserve"> </w:t>
      </w:r>
    </w:p>
    <w:p w:rsidR="00BA2D8E" w:rsidRPr="00A57D5B" w:rsidRDefault="00911034" w:rsidP="00734101">
      <w:pPr>
        <w:rPr>
          <w:b/>
          <w:sz w:val="24"/>
          <w:szCs w:val="24"/>
        </w:rPr>
      </w:pPr>
      <w:r w:rsidRPr="00A57D5B">
        <w:rPr>
          <w:b/>
          <w:sz w:val="24"/>
          <w:szCs w:val="24"/>
        </w:rPr>
        <w:t xml:space="preserve">Dentro de alguns segundos em que a BIOS do PC verifica se está tudo bem, deverá soar um bip – só um! – </w:t>
      </w:r>
      <w:proofErr w:type="gramStart"/>
      <w:r w:rsidRPr="00A57D5B">
        <w:rPr>
          <w:b/>
          <w:sz w:val="24"/>
          <w:szCs w:val="24"/>
        </w:rPr>
        <w:t>e</w:t>
      </w:r>
      <w:proofErr w:type="gramEnd"/>
      <w:r w:rsidRPr="00A57D5B">
        <w:rPr>
          <w:b/>
          <w:sz w:val="24"/>
          <w:szCs w:val="24"/>
        </w:rPr>
        <w:t xml:space="preserve"> o sistema operativo arrancará, partindo do principio de que este já está instalado no computador. Se for este o caso, volte a desligar o PC, e recoloque as tampas no sítio.</w:t>
      </w:r>
      <w:r w:rsidR="00BA2D8E" w:rsidRPr="00A57D5B">
        <w:rPr>
          <w:b/>
          <w:sz w:val="24"/>
          <w:szCs w:val="24"/>
        </w:rPr>
        <w:t xml:space="preserve"> </w:t>
      </w:r>
    </w:p>
    <w:sectPr w:rsidR="00BA2D8E" w:rsidRPr="00A57D5B" w:rsidSect="00911034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D2" w:rsidRDefault="001F59D2" w:rsidP="004D0CF4">
      <w:pPr>
        <w:spacing w:after="0" w:line="240" w:lineRule="auto"/>
      </w:pPr>
      <w:r>
        <w:separator/>
      </w:r>
    </w:p>
  </w:endnote>
  <w:endnote w:type="continuationSeparator" w:id="0">
    <w:p w:rsidR="001F59D2" w:rsidRDefault="001F59D2" w:rsidP="004D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714529"/>
      <w:docPartObj>
        <w:docPartGallery w:val="Page Numbers (Bottom of Page)"/>
        <w:docPartUnique/>
      </w:docPartObj>
    </w:sdtPr>
    <w:sdtContent>
      <w:p w:rsidR="008936F9" w:rsidRDefault="008936F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936F9" w:rsidRDefault="00893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D2" w:rsidRDefault="001F59D2" w:rsidP="004D0CF4">
      <w:pPr>
        <w:spacing w:after="0" w:line="240" w:lineRule="auto"/>
      </w:pPr>
      <w:r>
        <w:separator/>
      </w:r>
    </w:p>
  </w:footnote>
  <w:footnote w:type="continuationSeparator" w:id="0">
    <w:p w:rsidR="001F59D2" w:rsidRDefault="001F59D2" w:rsidP="004D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F9" w:rsidRDefault="008936F9" w:rsidP="008936F9">
    <w:pPr>
      <w:pStyle w:val="Cabealho"/>
      <w:pBdr>
        <w:bottom w:val="single" w:sz="4" w:space="1" w:color="auto"/>
      </w:pBdr>
    </w:pPr>
    <w:r>
      <w:t xml:space="preserve">Como montar um </w:t>
    </w:r>
    <w:proofErr w:type="spellStart"/>
    <w:r>
      <w:t>pc</w:t>
    </w:r>
    <w:proofErr w:type="spellEnd"/>
    <w:r>
      <w:t xml:space="preserve"> passo a passo</w:t>
    </w:r>
  </w:p>
  <w:p w:rsidR="004D0CF4" w:rsidRDefault="004D0C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8C6"/>
    <w:multiLevelType w:val="hybridMultilevel"/>
    <w:tmpl w:val="C9DC85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256D8"/>
    <w:multiLevelType w:val="hybridMultilevel"/>
    <w:tmpl w:val="A9D49E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0455A"/>
    <w:multiLevelType w:val="hybridMultilevel"/>
    <w:tmpl w:val="B6C07E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50825"/>
    <w:multiLevelType w:val="hybridMultilevel"/>
    <w:tmpl w:val="28D001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161A2"/>
    <w:multiLevelType w:val="hybridMultilevel"/>
    <w:tmpl w:val="AA2A98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42271"/>
    <w:multiLevelType w:val="hybridMultilevel"/>
    <w:tmpl w:val="E5908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B43C4"/>
    <w:multiLevelType w:val="hybridMultilevel"/>
    <w:tmpl w:val="FCFA93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034"/>
    <w:rsid w:val="0006581C"/>
    <w:rsid w:val="000A5F93"/>
    <w:rsid w:val="001F59D2"/>
    <w:rsid w:val="001F75B6"/>
    <w:rsid w:val="00272D30"/>
    <w:rsid w:val="00346169"/>
    <w:rsid w:val="003E2322"/>
    <w:rsid w:val="004010F0"/>
    <w:rsid w:val="00443EE1"/>
    <w:rsid w:val="004C5156"/>
    <w:rsid w:val="004D0CF4"/>
    <w:rsid w:val="004D52BE"/>
    <w:rsid w:val="004E3DA0"/>
    <w:rsid w:val="00734101"/>
    <w:rsid w:val="00865917"/>
    <w:rsid w:val="008936F9"/>
    <w:rsid w:val="009016CF"/>
    <w:rsid w:val="00911034"/>
    <w:rsid w:val="00A57D5B"/>
    <w:rsid w:val="00B57049"/>
    <w:rsid w:val="00B639A2"/>
    <w:rsid w:val="00BA2D8E"/>
    <w:rsid w:val="00BF4940"/>
    <w:rsid w:val="00C2377F"/>
    <w:rsid w:val="00D85B3C"/>
    <w:rsid w:val="00E0454B"/>
    <w:rsid w:val="00ED4348"/>
    <w:rsid w:val="00F922C6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t-P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1C"/>
  </w:style>
  <w:style w:type="paragraph" w:styleId="Cabealho1">
    <w:name w:val="heading 1"/>
    <w:basedOn w:val="Normal"/>
    <w:next w:val="Normal"/>
    <w:link w:val="Cabealho1Carcter"/>
    <w:uiPriority w:val="9"/>
    <w:rsid w:val="0006581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rsid w:val="0006581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06581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06581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06581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06581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06581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06581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06581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06581C"/>
    <w:rPr>
      <w:caps/>
      <w:color w:val="622423" w:themeColor="accent2" w:themeShade="7F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911034"/>
  </w:style>
  <w:style w:type="paragraph" w:styleId="PargrafodaLista">
    <w:name w:val="List Paragraph"/>
    <w:basedOn w:val="Normal"/>
    <w:uiPriority w:val="34"/>
    <w:qFormat/>
    <w:rsid w:val="0006581C"/>
    <w:pPr>
      <w:ind w:left="720"/>
      <w:contextualSpacing/>
    </w:pPr>
  </w:style>
  <w:style w:type="paragraph" w:styleId="Ttulo">
    <w:name w:val="Title"/>
    <w:basedOn w:val="Normal"/>
    <w:next w:val="Normal"/>
    <w:link w:val="TtuloCarcter"/>
    <w:uiPriority w:val="10"/>
    <w:qFormat/>
    <w:rsid w:val="00B570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  <w:outlineLvl w:val="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7049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06581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06581C"/>
    <w:rPr>
      <w:caps/>
      <w:spacing w:val="20"/>
      <w:sz w:val="18"/>
      <w:szCs w:val="18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6581C"/>
    <w:rPr>
      <w:caps/>
      <w:color w:val="632423" w:themeColor="accent2" w:themeShade="80"/>
      <w:spacing w:val="20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06581C"/>
    <w:pPr>
      <w:outlineLvl w:val="9"/>
    </w:pPr>
    <w:rPr>
      <w:lang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922C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922C6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06581C"/>
    <w:rPr>
      <w:caps/>
      <w:color w:val="632423" w:themeColor="accent2" w:themeShade="80"/>
      <w:spacing w:val="15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06581C"/>
    <w:rPr>
      <w:caps/>
      <w:color w:val="622423" w:themeColor="accent2" w:themeShade="7F"/>
      <w:spacing w:val="1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06581C"/>
    <w:rPr>
      <w:caps/>
      <w:color w:val="622423" w:themeColor="accent2" w:themeShade="7F"/>
      <w:spacing w:val="1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06581C"/>
    <w:rPr>
      <w:caps/>
      <w:color w:val="943634" w:themeColor="accent2" w:themeShade="BF"/>
      <w:spacing w:val="1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06581C"/>
    <w:rPr>
      <w:i/>
      <w:iCs/>
      <w:caps/>
      <w:color w:val="943634" w:themeColor="accent2" w:themeShade="BF"/>
      <w:spacing w:val="10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06581C"/>
    <w:rPr>
      <w:caps/>
      <w:spacing w:val="10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06581C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9016CF"/>
    <w:rPr>
      <w:spacing w:val="10"/>
      <w:sz w:val="18"/>
      <w:szCs w:val="18"/>
    </w:rPr>
  </w:style>
  <w:style w:type="character" w:styleId="Forte">
    <w:name w:val="Strong"/>
    <w:uiPriority w:val="22"/>
    <w:qFormat/>
    <w:rsid w:val="0006581C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06581C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arcter"/>
    <w:uiPriority w:val="1"/>
    <w:qFormat/>
    <w:rsid w:val="0006581C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06581C"/>
  </w:style>
  <w:style w:type="paragraph" w:styleId="Citao">
    <w:name w:val="Quote"/>
    <w:basedOn w:val="Normal"/>
    <w:next w:val="Normal"/>
    <w:link w:val="CitaoCarcter"/>
    <w:uiPriority w:val="29"/>
    <w:qFormat/>
    <w:rsid w:val="0006581C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06581C"/>
    <w:rPr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06581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06581C"/>
    <w:rPr>
      <w:caps/>
      <w:color w:val="622423" w:themeColor="accent2" w:themeShade="7F"/>
      <w:spacing w:val="5"/>
      <w:sz w:val="20"/>
      <w:szCs w:val="20"/>
    </w:rPr>
  </w:style>
  <w:style w:type="character" w:styleId="nfaseDiscreto">
    <w:name w:val="Subtle Emphasis"/>
    <w:uiPriority w:val="19"/>
    <w:qFormat/>
    <w:rsid w:val="0006581C"/>
    <w:rPr>
      <w:i/>
      <w:iCs/>
    </w:rPr>
  </w:style>
  <w:style w:type="character" w:styleId="nfaseIntenso">
    <w:name w:val="Intense Emphasis"/>
    <w:uiPriority w:val="21"/>
    <w:qFormat/>
    <w:rsid w:val="0006581C"/>
    <w:rPr>
      <w:i/>
      <w:iCs/>
      <w:caps/>
      <w:spacing w:val="10"/>
      <w:sz w:val="20"/>
      <w:szCs w:val="20"/>
    </w:rPr>
  </w:style>
  <w:style w:type="character" w:styleId="RefernciaDiscreta">
    <w:name w:val="Subtle Reference"/>
    <w:basedOn w:val="Tipodeletrapredefinidodopargrafo"/>
    <w:uiPriority w:val="31"/>
    <w:qFormat/>
    <w:rsid w:val="0006581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06581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06581C"/>
    <w:rPr>
      <w:caps/>
      <w:color w:val="622423" w:themeColor="accent2" w:themeShade="7F"/>
      <w:spacing w:val="5"/>
      <w:u w:color="622423" w:themeColor="accent2" w:themeShade="7F"/>
    </w:rPr>
  </w:style>
  <w:style w:type="character" w:styleId="Nmerodelinha">
    <w:name w:val="line number"/>
    <w:basedOn w:val="Tipodeletrapredefinidodopargrafo"/>
    <w:uiPriority w:val="99"/>
    <w:semiHidden/>
    <w:unhideWhenUsed/>
    <w:rsid w:val="004D0CF4"/>
  </w:style>
  <w:style w:type="paragraph" w:styleId="Cabealho">
    <w:name w:val="header"/>
    <w:basedOn w:val="Normal"/>
    <w:link w:val="CabealhoCarcter"/>
    <w:uiPriority w:val="99"/>
    <w:unhideWhenUsed/>
    <w:rsid w:val="004D0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0CF4"/>
  </w:style>
  <w:style w:type="paragraph" w:styleId="Rodap">
    <w:name w:val="footer"/>
    <w:basedOn w:val="Normal"/>
    <w:link w:val="RodapCarcter"/>
    <w:uiPriority w:val="99"/>
    <w:unhideWhenUsed/>
    <w:rsid w:val="004D0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0CF4"/>
  </w:style>
  <w:style w:type="paragraph" w:styleId="ndice1">
    <w:name w:val="toc 1"/>
    <w:basedOn w:val="Normal"/>
    <w:next w:val="Normal"/>
    <w:autoRedefine/>
    <w:uiPriority w:val="39"/>
    <w:unhideWhenUsed/>
    <w:rsid w:val="00B57049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B57049"/>
    <w:rPr>
      <w:color w:val="0000FF" w:themeColor="hyperlink"/>
      <w:u w:val="single"/>
    </w:rPr>
  </w:style>
  <w:style w:type="paragraph" w:styleId="ndicedeilustraes">
    <w:name w:val="table of figures"/>
    <w:basedOn w:val="Normal"/>
    <w:next w:val="Normal"/>
    <w:uiPriority w:val="99"/>
    <w:unhideWhenUsed/>
    <w:rsid w:val="009016CF"/>
    <w:pPr>
      <w:spacing w:after="0"/>
      <w:ind w:left="440" w:hanging="440"/>
    </w:pPr>
    <w:rPr>
      <w:rFonts w:asciiTheme="minorHAnsi" w:hAnsiTheme="minorHAnsi" w:cstheme="minorHAnsi"/>
      <w: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5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28"/>
    <w:rsid w:val="00971728"/>
    <w:rsid w:val="00A5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22E56B320104BE5924D38B592F0DBF3">
    <w:name w:val="722E56B320104BE5924D38B592F0DBF3"/>
    <w:rsid w:val="00971728"/>
  </w:style>
  <w:style w:type="paragraph" w:customStyle="1" w:styleId="BC1051FD3A9C4600810E923F97C88568">
    <w:name w:val="BC1051FD3A9C4600810E923F97C88568"/>
    <w:rsid w:val="009717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22E56B320104BE5924D38B592F0DBF3">
    <w:name w:val="722E56B320104BE5924D38B592F0DBF3"/>
    <w:rsid w:val="00971728"/>
  </w:style>
  <w:style w:type="paragraph" w:customStyle="1" w:styleId="BC1051FD3A9C4600810E923F97C88568">
    <w:name w:val="BC1051FD3A9C4600810E923F97C88568"/>
    <w:rsid w:val="00971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2390-7CE9-4F51-8F6F-EDD74674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4656</Words>
  <Characters>25145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Bruno Ponces</cp:lastModifiedBy>
  <cp:revision>11</cp:revision>
  <dcterms:created xsi:type="dcterms:W3CDTF">2012-09-25T13:16:00Z</dcterms:created>
  <dcterms:modified xsi:type="dcterms:W3CDTF">2012-10-01T22:13:00Z</dcterms:modified>
</cp:coreProperties>
</file>