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61E" w:rsidRDefault="007A261E" w:rsidP="007A261E">
      <w:pPr>
        <w:rPr>
          <w:rFonts w:ascii="Arial" w:hAnsi="Arial" w:cs="Arial"/>
          <w:noProof/>
          <w:color w:val="0000FF"/>
          <w:lang w:eastAsia="pt-PT"/>
        </w:rPr>
      </w:pPr>
      <w:r>
        <w:rPr>
          <w:rFonts w:ascii="Arial" w:hAnsi="Arial" w:cs="Arial"/>
          <w:noProof/>
          <w:color w:val="0000FF"/>
          <w:lang w:eastAsia="pt-PT"/>
        </w:rPr>
        <w:drawing>
          <wp:anchor distT="0" distB="0" distL="114300" distR="114300" simplePos="0" relativeHeight="251659264" behindDoc="1" locked="0" layoutInCell="1" allowOverlap="1" wp14:anchorId="4175B103" wp14:editId="5B149D39">
            <wp:simplePos x="0" y="0"/>
            <wp:positionH relativeFrom="column">
              <wp:posOffset>-120015</wp:posOffset>
            </wp:positionH>
            <wp:positionV relativeFrom="paragraph">
              <wp:posOffset>-367665</wp:posOffset>
            </wp:positionV>
            <wp:extent cx="556704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q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pt-PT"/>
        </w:rPr>
        <mc:AlternateContent>
          <mc:Choice Requires="wps">
            <w:drawing>
              <wp:inline distT="0" distB="0" distL="0" distR="0" wp14:anchorId="40E08B71" wp14:editId="015251EF">
                <wp:extent cx="300990" cy="300990"/>
                <wp:effectExtent l="0" t="0" r="0" b="3810"/>
                <wp:docPr id="23" name="Rectângulo 23" descr="Escola Secundária Eça de Queirós">
                  <a:hlinkClick xmlns:a="http://schemas.openxmlformats.org/drawingml/2006/main" r:id="rId9" tooltip="&quot;Escola Secundária Eça de Queirós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ângulo 23" o:spid="_x0000_s1026" alt="Escola Secundária Eça de Queirós" href="http://www.eseqlx.net/queirosbeta/index.php" title="&quot;Escola Secundária Eça de Queirós&quot;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261E" w:rsidRDefault="007A261E" w:rsidP="007A261E">
      <w:pPr>
        <w:jc w:val="center"/>
      </w:pPr>
    </w:p>
    <w:p w:rsidR="007A261E" w:rsidRPr="005714B1" w:rsidRDefault="007A261E" w:rsidP="007A261E">
      <w:pPr>
        <w:jc w:val="center"/>
        <w:rPr>
          <w:rFonts w:ascii="Tahoma" w:hAnsi="Tahoma" w:cs="Tahoma"/>
          <w:sz w:val="32"/>
        </w:rPr>
      </w:pPr>
      <w:r w:rsidRPr="005714B1">
        <w:rPr>
          <w:rFonts w:ascii="Tahoma" w:hAnsi="Tahoma" w:cs="Tahoma"/>
          <w:sz w:val="32"/>
        </w:rPr>
        <w:t>CURSO TECNOLÓGICO DE INFORMÁTICA – SISTEMAS</w:t>
      </w:r>
    </w:p>
    <w:p w:rsidR="007A261E" w:rsidRDefault="007A261E" w:rsidP="007A261E">
      <w:pPr>
        <w:jc w:val="center"/>
      </w:pPr>
    </w:p>
    <w:p w:rsidR="007A261E" w:rsidRDefault="007A261E" w:rsidP="007A261E">
      <w:pPr>
        <w:jc w:val="center"/>
      </w:pPr>
    </w:p>
    <w:p w:rsidR="007A261E" w:rsidRPr="005714B1" w:rsidRDefault="007A261E" w:rsidP="007A261E">
      <w:pPr>
        <w:jc w:val="center"/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UFCD 0771 Conexões de Rede</w:t>
      </w:r>
    </w:p>
    <w:p w:rsidR="007A261E" w:rsidRDefault="007A261E" w:rsidP="007A261E">
      <w:pPr>
        <w:jc w:val="center"/>
      </w:pPr>
    </w:p>
    <w:p w:rsidR="007A261E" w:rsidRDefault="007A261E" w:rsidP="007A261E">
      <w:pPr>
        <w:jc w:val="center"/>
      </w:pPr>
      <w:r>
        <w:rPr>
          <w:rFonts w:ascii="Tahoma" w:hAnsi="Tahoma" w:cs="Tahoma"/>
          <w:noProof/>
          <w:sz w:val="32"/>
          <w:szCs w:val="28"/>
          <w:lang w:eastAsia="pt-PT"/>
        </w:rPr>
        <w:drawing>
          <wp:inline distT="0" distB="0" distL="0" distR="0" wp14:anchorId="4E1DF62B" wp14:editId="6E79C03D">
            <wp:extent cx="2014568" cy="2341761"/>
            <wp:effectExtent l="0" t="0" r="508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 Ponces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68" cy="23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1E" w:rsidRDefault="007A261E" w:rsidP="007A261E">
      <w:pPr>
        <w:jc w:val="center"/>
      </w:pPr>
    </w:p>
    <w:p w:rsidR="007A261E" w:rsidRDefault="007A261E" w:rsidP="007A261E">
      <w:pPr>
        <w:jc w:val="center"/>
      </w:pPr>
    </w:p>
    <w:p w:rsidR="007A261E" w:rsidRPr="005714B1" w:rsidRDefault="007A261E" w:rsidP="007A261E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 xml:space="preserve">Aluno: </w:t>
      </w:r>
      <w:r>
        <w:rPr>
          <w:rFonts w:ascii="Tahoma" w:hAnsi="Tahoma" w:cs="Tahoma"/>
          <w:sz w:val="32"/>
          <w:szCs w:val="28"/>
        </w:rPr>
        <w:t>Bruno Ponces</w:t>
      </w:r>
      <w:r w:rsidRPr="005714B1">
        <w:rPr>
          <w:rFonts w:ascii="Tahoma" w:hAnsi="Tahoma" w:cs="Tahoma"/>
          <w:sz w:val="32"/>
          <w:szCs w:val="28"/>
        </w:rPr>
        <w:t xml:space="preserve"> </w:t>
      </w:r>
    </w:p>
    <w:p w:rsidR="007A261E" w:rsidRPr="005714B1" w:rsidRDefault="007A261E" w:rsidP="007A261E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Turma</w:t>
      </w:r>
      <w:r>
        <w:rPr>
          <w:rFonts w:ascii="Tahoma" w:hAnsi="Tahoma" w:cs="Tahoma"/>
          <w:sz w:val="32"/>
          <w:szCs w:val="28"/>
        </w:rPr>
        <w:t>:</w:t>
      </w:r>
      <w:r w:rsidRPr="005714B1">
        <w:rPr>
          <w:rFonts w:ascii="Tahoma" w:hAnsi="Tahoma" w:cs="Tahoma"/>
          <w:sz w:val="32"/>
          <w:szCs w:val="28"/>
        </w:rPr>
        <w:t xml:space="preserve"> SD S1</w:t>
      </w:r>
    </w:p>
    <w:p w:rsidR="007A261E" w:rsidRPr="005714B1" w:rsidRDefault="007A261E" w:rsidP="007A261E">
      <w:pPr>
        <w:jc w:val="center"/>
        <w:rPr>
          <w:rFonts w:ascii="Tahoma" w:hAnsi="Tahoma" w:cs="Tahoma"/>
          <w:sz w:val="32"/>
          <w:szCs w:val="28"/>
        </w:rPr>
      </w:pPr>
    </w:p>
    <w:p w:rsidR="007A261E" w:rsidRPr="001319ED" w:rsidRDefault="007A261E" w:rsidP="007A261E">
      <w:pPr>
        <w:jc w:val="center"/>
        <w:rPr>
          <w:rFonts w:ascii="Tahoma" w:hAnsi="Tahoma" w:cs="Tahoma"/>
          <w:sz w:val="32"/>
          <w:szCs w:val="28"/>
        </w:rPr>
      </w:pPr>
      <w:r w:rsidRPr="005714B1">
        <w:rPr>
          <w:rFonts w:ascii="Tahoma" w:hAnsi="Tahoma" w:cs="Tahoma"/>
          <w:sz w:val="32"/>
          <w:szCs w:val="28"/>
        </w:rPr>
        <w:t>Lisboa</w:t>
      </w:r>
      <w:r>
        <w:rPr>
          <w:rFonts w:ascii="Tahoma" w:hAnsi="Tahoma" w:cs="Tahoma"/>
          <w:sz w:val="32"/>
          <w:szCs w:val="28"/>
        </w:rPr>
        <w:t>,</w:t>
      </w:r>
      <w:r w:rsidRPr="005714B1">
        <w:rPr>
          <w:rFonts w:ascii="Tahoma" w:hAnsi="Tahoma" w:cs="Tahoma"/>
          <w:sz w:val="32"/>
          <w:szCs w:val="28"/>
        </w:rPr>
        <w:t xml:space="preserve"> </w:t>
      </w:r>
      <w:r>
        <w:rPr>
          <w:rFonts w:ascii="Tahoma" w:hAnsi="Tahoma" w:cs="Tahoma"/>
          <w:sz w:val="32"/>
          <w:szCs w:val="28"/>
        </w:rPr>
        <w:t>3 Janeiro de 2013</w:t>
      </w:r>
      <w:r>
        <w:rPr>
          <w:lang w:eastAsia="pt-PT"/>
        </w:rPr>
        <w:br w:type="page"/>
      </w:r>
    </w:p>
    <w:sdt>
      <w:sdtPr>
        <w:id w:val="82740950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7A261E" w:rsidRDefault="007A261E">
          <w:pPr>
            <w:pStyle w:val="Ttulodondice"/>
          </w:pPr>
          <w:r>
            <w:t>Índice</w:t>
          </w:r>
        </w:p>
        <w:p w:rsidR="007A261E" w:rsidRPr="007A261E" w:rsidRDefault="007A261E" w:rsidP="007A261E">
          <w:pPr>
            <w:rPr>
              <w:lang w:eastAsia="pt-PT"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4466452" w:history="1">
            <w:r w:rsidRPr="00C957EE">
              <w:rPr>
                <w:rStyle w:val="Hiperligao"/>
                <w:b/>
                <w:noProof/>
              </w:rPr>
              <w:t>Fibra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pPr>
            <w:pStyle w:val="ndice1"/>
            <w:tabs>
              <w:tab w:val="right" w:leader="dot" w:pos="8494"/>
            </w:tabs>
            <w:rPr>
              <w:rStyle w:val="Hiperligao"/>
              <w:noProof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hyperlink w:anchor="_Toc344466453" w:history="1">
            <w:r w:rsidRPr="00C957EE">
              <w:rPr>
                <w:rStyle w:val="Hiperligao"/>
                <w:b/>
                <w:noProof/>
              </w:rPr>
              <w:t>Vantagens da Fibra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pPr>
            <w:pStyle w:val="ndice1"/>
            <w:tabs>
              <w:tab w:val="right" w:leader="dot" w:pos="8494"/>
            </w:tabs>
            <w:rPr>
              <w:rStyle w:val="Hiperligao"/>
              <w:noProof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hyperlink w:anchor="_Toc344466454" w:history="1">
            <w:r w:rsidRPr="00C957EE">
              <w:rPr>
                <w:rStyle w:val="Hiperligao"/>
                <w:b/>
                <w:noProof/>
              </w:rPr>
              <w:t>Tipos de Fibras: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pPr>
            <w:pStyle w:val="ndice1"/>
            <w:tabs>
              <w:tab w:val="right" w:leader="dot" w:pos="8494"/>
            </w:tabs>
            <w:rPr>
              <w:rStyle w:val="Hiperligao"/>
              <w:noProof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hyperlink w:anchor="_Toc344466455" w:history="1">
            <w:r w:rsidRPr="00C957EE">
              <w:rPr>
                <w:rStyle w:val="Hiperligao"/>
                <w:b/>
                <w:noProof/>
              </w:rPr>
              <w:t>Equipamento de Fibra Óptica Para Fusões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pPr>
            <w:pStyle w:val="ndice1"/>
            <w:tabs>
              <w:tab w:val="right" w:leader="dot" w:pos="8494"/>
            </w:tabs>
            <w:rPr>
              <w:rStyle w:val="Hiperligao"/>
              <w:noProof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hyperlink w:anchor="_Toc344466456" w:history="1">
            <w:r w:rsidRPr="00C957EE">
              <w:rPr>
                <w:rStyle w:val="Hiperligao"/>
                <w:b/>
                <w:bCs/>
                <w:noProof/>
              </w:rPr>
              <w:t>Fotos da Máquina de Fusão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pPr>
            <w:pStyle w:val="ndice1"/>
            <w:tabs>
              <w:tab w:val="right" w:leader="dot" w:pos="8494"/>
            </w:tabs>
            <w:rPr>
              <w:rStyle w:val="Hiperligao"/>
              <w:noProof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hyperlink w:anchor="_Toc344466457" w:history="1">
            <w:r w:rsidRPr="00C957EE">
              <w:rPr>
                <w:rStyle w:val="Hiperligao"/>
                <w:b/>
                <w:noProof/>
              </w:rPr>
              <w:t>Certificador de Fibra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pPr>
            <w:pStyle w:val="ndice1"/>
            <w:tabs>
              <w:tab w:val="right" w:leader="dot" w:pos="8494"/>
            </w:tabs>
            <w:rPr>
              <w:rStyle w:val="Hiperligao"/>
              <w:noProof/>
            </w:rPr>
          </w:pPr>
        </w:p>
        <w:p w:rsidR="007A261E" w:rsidRDefault="007A261E">
          <w:pPr>
            <w:pStyle w:val="ndice1"/>
            <w:tabs>
              <w:tab w:val="right" w:leader="dot" w:pos="8494"/>
            </w:tabs>
            <w:rPr>
              <w:noProof/>
            </w:rPr>
          </w:pPr>
          <w:hyperlink w:anchor="_Toc344466458" w:history="1">
            <w:r w:rsidRPr="00C957EE">
              <w:rPr>
                <w:rStyle w:val="Hiperligao"/>
                <w:rFonts w:eastAsia="Times New Roman"/>
                <w:b/>
                <w:noProof/>
                <w:lang w:eastAsia="pt-PT"/>
              </w:rPr>
              <w:t>Conectores de Fibra Óptica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_Toc344466458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61E" w:rsidRDefault="007A261E">
          <w:r>
            <w:rPr>
              <w:b/>
              <w:bCs/>
            </w:rPr>
            <w:fldChar w:fldCharType="end"/>
          </w:r>
        </w:p>
      </w:sdtContent>
    </w:sdt>
    <w:p w:rsidR="007A261E" w:rsidRDefault="007A261E">
      <w:r>
        <w:br w:type="page"/>
      </w:r>
    </w:p>
    <w:p w:rsidR="004D651A" w:rsidRDefault="004D651A">
      <w:bookmarkStart w:id="0" w:name="_GoBack"/>
      <w:bookmarkEnd w:id="0"/>
    </w:p>
    <w:p w:rsidR="00C11670" w:rsidRPr="004D651A" w:rsidRDefault="004D651A" w:rsidP="004D651A">
      <w:pPr>
        <w:pStyle w:val="Ttulo"/>
        <w:jc w:val="center"/>
        <w:rPr>
          <w:b/>
        </w:rPr>
      </w:pPr>
      <w:bookmarkStart w:id="1" w:name="_Toc344466452"/>
      <w:r w:rsidRPr="004D651A">
        <w:rPr>
          <w:b/>
        </w:rPr>
        <w:t>Fibra Óptica</w:t>
      </w:r>
      <w:bookmarkEnd w:id="1"/>
    </w:p>
    <w:p w:rsidR="004D651A" w:rsidRPr="00193772" w:rsidRDefault="00193772" w:rsidP="00193772">
      <w:pPr>
        <w:pStyle w:val="Subttulo"/>
        <w:rPr>
          <w:rFonts w:ascii="Verdana" w:hAnsi="Verdana"/>
          <w:sz w:val="28"/>
          <w:szCs w:val="28"/>
        </w:rPr>
      </w:pPr>
      <w:r w:rsidRPr="00193772">
        <w:rPr>
          <w:rFonts w:ascii="Verdana" w:hAnsi="Verdana"/>
          <w:b/>
          <w:i w:val="0"/>
          <w:sz w:val="28"/>
          <w:szCs w:val="28"/>
        </w:rPr>
        <w:t>Introdução</w:t>
      </w:r>
      <w:r w:rsidRPr="00193772">
        <w:rPr>
          <w:rFonts w:ascii="Verdana" w:hAnsi="Verdana"/>
          <w:sz w:val="28"/>
          <w:szCs w:val="28"/>
        </w:rPr>
        <w:t xml:space="preserve"> </w:t>
      </w:r>
    </w:p>
    <w:p w:rsidR="00193772" w:rsidRPr="00193772" w:rsidRDefault="00193772" w:rsidP="00193772">
      <w:pPr>
        <w:pStyle w:val="NormalWeb"/>
        <w:jc w:val="both"/>
        <w:rPr>
          <w:rFonts w:ascii="Verdana" w:hAnsi="Verdana"/>
          <w:b/>
          <w:sz w:val="22"/>
          <w:szCs w:val="22"/>
        </w:rPr>
      </w:pPr>
      <w:r w:rsidRPr="00193772">
        <w:rPr>
          <w:rFonts w:ascii="Verdana" w:hAnsi="Verdana"/>
          <w:b/>
          <w:sz w:val="22"/>
          <w:szCs w:val="22"/>
        </w:rPr>
        <w:t xml:space="preserve">A </w:t>
      </w:r>
      <w:r w:rsidRPr="00193772">
        <w:rPr>
          <w:rStyle w:val="Forte"/>
          <w:rFonts w:ascii="Verdana" w:eastAsiaTheme="majorEastAsia" w:hAnsi="Verdana"/>
          <w:sz w:val="22"/>
          <w:szCs w:val="22"/>
        </w:rPr>
        <w:t>fibra óptica</w:t>
      </w:r>
      <w:r w:rsidRPr="00193772">
        <w:rPr>
          <w:rFonts w:ascii="Verdana" w:hAnsi="Verdana"/>
          <w:b/>
          <w:sz w:val="22"/>
          <w:szCs w:val="22"/>
        </w:rPr>
        <w:t xml:space="preserve"> é um pedaço de </w:t>
      </w:r>
      <w:r w:rsidRPr="00193772">
        <w:rPr>
          <w:rFonts w:ascii="Verdana" w:eastAsiaTheme="majorEastAsia" w:hAnsi="Verdana"/>
          <w:b/>
          <w:sz w:val="22"/>
          <w:szCs w:val="22"/>
        </w:rPr>
        <w:t>vidro</w:t>
      </w:r>
      <w:r w:rsidRPr="00193772">
        <w:rPr>
          <w:rFonts w:ascii="Verdana" w:hAnsi="Verdana"/>
          <w:b/>
          <w:sz w:val="22"/>
          <w:szCs w:val="22"/>
        </w:rPr>
        <w:t xml:space="preserve"> ou de materiais </w:t>
      </w:r>
      <w:proofErr w:type="spellStart"/>
      <w:r w:rsidRPr="00193772">
        <w:rPr>
          <w:rFonts w:ascii="Verdana" w:eastAsiaTheme="majorEastAsia" w:hAnsi="Verdana"/>
          <w:b/>
          <w:sz w:val="22"/>
          <w:szCs w:val="22"/>
        </w:rPr>
        <w:t>poliméricos</w:t>
      </w:r>
      <w:proofErr w:type="spellEnd"/>
      <w:r w:rsidRPr="00193772">
        <w:rPr>
          <w:rFonts w:ascii="Verdana" w:hAnsi="Verdana"/>
          <w:b/>
          <w:sz w:val="22"/>
          <w:szCs w:val="22"/>
        </w:rPr>
        <w:t xml:space="preserve"> com capacidade de transmitir </w:t>
      </w:r>
      <w:r w:rsidRPr="00193772">
        <w:rPr>
          <w:rFonts w:ascii="Verdana" w:eastAsiaTheme="majorEastAsia" w:hAnsi="Verdana"/>
          <w:b/>
          <w:sz w:val="22"/>
          <w:szCs w:val="22"/>
        </w:rPr>
        <w:t>luz</w:t>
      </w:r>
      <w:r w:rsidRPr="00193772">
        <w:rPr>
          <w:rFonts w:ascii="Verdana" w:hAnsi="Verdana"/>
          <w:b/>
          <w:sz w:val="22"/>
          <w:szCs w:val="22"/>
        </w:rPr>
        <w:t xml:space="preserve">. Tal filamento pode apresentar diâmetros variáveis, dependendo da aplicação, indo desde diâmetros ínfimos, da ordem de micrómetros (mais finos que um fio de </w:t>
      </w:r>
      <w:r w:rsidRPr="00193772">
        <w:rPr>
          <w:rFonts w:ascii="Verdana" w:eastAsiaTheme="majorEastAsia" w:hAnsi="Verdana"/>
          <w:b/>
          <w:sz w:val="22"/>
          <w:szCs w:val="22"/>
        </w:rPr>
        <w:t>cabelo</w:t>
      </w:r>
      <w:r w:rsidRPr="00193772">
        <w:rPr>
          <w:rFonts w:ascii="Verdana" w:hAnsi="Verdana"/>
          <w:b/>
          <w:sz w:val="22"/>
          <w:szCs w:val="22"/>
        </w:rPr>
        <w:t>) até vários milímetros.</w:t>
      </w:r>
    </w:p>
    <w:p w:rsidR="00193772" w:rsidRDefault="00193772" w:rsidP="00193772">
      <w:pPr>
        <w:pStyle w:val="NormalWeb"/>
        <w:jc w:val="both"/>
        <w:rPr>
          <w:rFonts w:ascii="Verdana" w:hAnsi="Verdana"/>
          <w:b/>
          <w:sz w:val="22"/>
          <w:szCs w:val="22"/>
        </w:rPr>
      </w:pPr>
      <w:r w:rsidRPr="00193772">
        <w:rPr>
          <w:rFonts w:ascii="Verdana" w:hAnsi="Verdana"/>
          <w:b/>
          <w:sz w:val="22"/>
          <w:szCs w:val="22"/>
        </w:rPr>
        <w:t xml:space="preserve">A fibra óptica foi inventada pelo físico indiano </w:t>
      </w:r>
      <w:proofErr w:type="spellStart"/>
      <w:r w:rsidRPr="00193772">
        <w:rPr>
          <w:rFonts w:ascii="Verdana" w:eastAsiaTheme="majorEastAsia" w:hAnsi="Verdana"/>
          <w:b/>
          <w:i/>
          <w:sz w:val="22"/>
          <w:szCs w:val="22"/>
        </w:rPr>
        <w:t>Narinder</w:t>
      </w:r>
      <w:proofErr w:type="spellEnd"/>
      <w:r w:rsidRPr="00193772">
        <w:rPr>
          <w:rFonts w:ascii="Verdana" w:eastAsiaTheme="majorEastAsia" w:hAnsi="Verdana"/>
          <w:b/>
          <w:i/>
          <w:sz w:val="22"/>
          <w:szCs w:val="22"/>
        </w:rPr>
        <w:t xml:space="preserve"> Singh </w:t>
      </w:r>
      <w:proofErr w:type="spellStart"/>
      <w:r w:rsidRPr="00193772">
        <w:rPr>
          <w:rFonts w:ascii="Verdana" w:eastAsiaTheme="majorEastAsia" w:hAnsi="Verdana"/>
          <w:b/>
          <w:i/>
          <w:sz w:val="22"/>
          <w:szCs w:val="22"/>
        </w:rPr>
        <w:t>Kapany</w:t>
      </w:r>
      <w:proofErr w:type="spellEnd"/>
      <w:r w:rsidRPr="00193772">
        <w:rPr>
          <w:rFonts w:ascii="Verdana" w:hAnsi="Verdana"/>
          <w:b/>
          <w:sz w:val="22"/>
          <w:szCs w:val="22"/>
        </w:rPr>
        <w:t xml:space="preserve">. Dentre os diferentes métodos de fabricação de fibra óptica existentes, os mais conhecidos são </w:t>
      </w:r>
      <w:r w:rsidRPr="00193772">
        <w:rPr>
          <w:rFonts w:ascii="Verdana" w:eastAsiaTheme="majorEastAsia" w:hAnsi="Verdana"/>
          <w:b/>
          <w:sz w:val="22"/>
          <w:szCs w:val="22"/>
        </w:rPr>
        <w:t>MCVD</w:t>
      </w:r>
      <w:r w:rsidRPr="00193772">
        <w:rPr>
          <w:rFonts w:ascii="Verdana" w:hAnsi="Verdana"/>
          <w:b/>
          <w:sz w:val="22"/>
          <w:szCs w:val="22"/>
        </w:rPr>
        <w:t xml:space="preserve">, </w:t>
      </w:r>
      <w:r w:rsidRPr="00193772">
        <w:rPr>
          <w:rFonts w:ascii="Verdana" w:eastAsiaTheme="majorEastAsia" w:hAnsi="Verdana"/>
          <w:b/>
          <w:sz w:val="22"/>
          <w:szCs w:val="22"/>
        </w:rPr>
        <w:t>VAD</w:t>
      </w:r>
      <w:r w:rsidRPr="00193772">
        <w:rPr>
          <w:rFonts w:ascii="Verdana" w:hAnsi="Verdana"/>
          <w:b/>
          <w:sz w:val="22"/>
          <w:szCs w:val="22"/>
        </w:rPr>
        <w:t xml:space="preserve"> e </w:t>
      </w:r>
      <w:r w:rsidRPr="00193772">
        <w:rPr>
          <w:rFonts w:ascii="Verdana" w:eastAsiaTheme="majorEastAsia" w:hAnsi="Verdana"/>
          <w:b/>
          <w:sz w:val="22"/>
          <w:szCs w:val="22"/>
        </w:rPr>
        <w:t>OVD</w:t>
      </w:r>
      <w:r w:rsidRPr="00193772">
        <w:rPr>
          <w:rFonts w:ascii="Verdana" w:hAnsi="Verdana"/>
          <w:b/>
          <w:sz w:val="22"/>
          <w:szCs w:val="22"/>
        </w:rPr>
        <w:t>.</w:t>
      </w:r>
    </w:p>
    <w:p w:rsidR="00193772" w:rsidRPr="00193772" w:rsidRDefault="00193772" w:rsidP="00193772">
      <w:pPr>
        <w:pStyle w:val="Subttulo"/>
        <w:rPr>
          <w:rFonts w:ascii="Verdana" w:hAnsi="Verdana"/>
          <w:b/>
          <w:i w:val="0"/>
          <w:sz w:val="28"/>
          <w:szCs w:val="28"/>
        </w:rPr>
      </w:pPr>
      <w:r w:rsidRPr="00193772">
        <w:rPr>
          <w:rFonts w:ascii="Verdana" w:hAnsi="Verdana"/>
          <w:b/>
          <w:i w:val="0"/>
          <w:sz w:val="28"/>
          <w:szCs w:val="28"/>
        </w:rPr>
        <w:t>Introdução Teórica</w:t>
      </w:r>
    </w:p>
    <w:p w:rsidR="00193772" w:rsidRPr="00193772" w:rsidRDefault="00193772" w:rsidP="001937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93772" w:rsidRDefault="00193772" w:rsidP="00193772">
      <w:pPr>
        <w:pStyle w:val="Default"/>
        <w:jc w:val="both"/>
        <w:rPr>
          <w:rFonts w:ascii="Verdana" w:hAnsi="Verdana"/>
          <w:b/>
          <w:sz w:val="22"/>
          <w:szCs w:val="22"/>
        </w:rPr>
      </w:pPr>
      <w:r w:rsidRPr="00193772">
        <w:rPr>
          <w:rFonts w:ascii="Verdana" w:hAnsi="Verdana"/>
          <w:b/>
          <w:sz w:val="22"/>
          <w:szCs w:val="22"/>
        </w:rPr>
        <w:t xml:space="preserve">Uma fibra óptica é constituída de material dieléctrico, em geral, sílica ou plástico, em forma cilíndrica, transparente e flexível, de dimensões microscópicas comparáveis às de um fio de cabelo. Esta forma cilíndrica é composta por um núcleo envolto por uma camada de material também dieléctrico, chamada casca. Cada um desses elementos possui índices de refracção diferentes, fazendo com que a luz percorra o núcleo reflectindo na fronteira com a casca. </w:t>
      </w:r>
    </w:p>
    <w:p w:rsidR="00F90E5F" w:rsidRPr="00193772" w:rsidRDefault="00F90E5F" w:rsidP="00193772">
      <w:pPr>
        <w:pStyle w:val="Default"/>
        <w:jc w:val="both"/>
        <w:rPr>
          <w:rFonts w:ascii="Verdana" w:hAnsi="Verdana"/>
          <w:b/>
          <w:sz w:val="22"/>
          <w:szCs w:val="22"/>
        </w:rPr>
      </w:pPr>
    </w:p>
    <w:p w:rsidR="00193772" w:rsidRPr="00193772" w:rsidRDefault="00193772" w:rsidP="00193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193772" w:rsidRDefault="00193772" w:rsidP="00193772">
      <w:pPr>
        <w:pStyle w:val="NormalWeb"/>
        <w:keepNext/>
        <w:jc w:val="center"/>
      </w:pPr>
      <w:r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45596490" wp14:editId="1173CB98">
            <wp:extent cx="2733675" cy="6381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72" w:rsidRDefault="00193772" w:rsidP="00193772">
      <w:pPr>
        <w:pStyle w:val="Legenda"/>
        <w:jc w:val="center"/>
      </w:pPr>
      <w:r>
        <w:t xml:space="preserve">Figura </w:t>
      </w:r>
      <w:r w:rsidR="003135BA">
        <w:fldChar w:fldCharType="begin"/>
      </w:r>
      <w:r w:rsidR="003135BA">
        <w:instrText xml:space="preserve"> SEQ Figura \* ARABIC </w:instrText>
      </w:r>
      <w:r w:rsidR="003135BA">
        <w:fldChar w:fldCharType="separate"/>
      </w:r>
      <w:r w:rsidR="00FD22BB">
        <w:rPr>
          <w:noProof/>
        </w:rPr>
        <w:t>1</w:t>
      </w:r>
      <w:r w:rsidR="003135BA">
        <w:rPr>
          <w:noProof/>
        </w:rPr>
        <w:fldChar w:fldCharType="end"/>
      </w:r>
      <w:r>
        <w:t xml:space="preserve"> – Fibra Óptica</w:t>
      </w:r>
    </w:p>
    <w:p w:rsidR="00F90E5F" w:rsidRPr="00F90E5F" w:rsidRDefault="00F90E5F" w:rsidP="00F90E5F"/>
    <w:p w:rsidR="00193772" w:rsidRDefault="00193772" w:rsidP="00193772"/>
    <w:p w:rsidR="00193772" w:rsidRDefault="00193772" w:rsidP="00193772">
      <w:pPr>
        <w:keepNext/>
        <w:jc w:val="center"/>
      </w:pPr>
      <w:r>
        <w:rPr>
          <w:noProof/>
          <w:lang w:eastAsia="pt-PT"/>
        </w:rPr>
        <w:drawing>
          <wp:inline distT="0" distB="0" distL="0" distR="0" wp14:anchorId="2256538C" wp14:editId="64CFE6B7">
            <wp:extent cx="3686175" cy="14097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5F" w:rsidRDefault="00193772" w:rsidP="00193772">
      <w:pPr>
        <w:pStyle w:val="Legenda"/>
        <w:jc w:val="center"/>
        <w:rPr>
          <w:color w:val="000000"/>
          <w:sz w:val="23"/>
          <w:szCs w:val="23"/>
        </w:rPr>
      </w:pPr>
      <w:r>
        <w:t xml:space="preserve">Figura </w:t>
      </w:r>
      <w:r w:rsidR="003135BA">
        <w:fldChar w:fldCharType="begin"/>
      </w:r>
      <w:r w:rsidR="003135BA">
        <w:instrText xml:space="preserve"> SEQ Figura \* ARABIC </w:instrText>
      </w:r>
      <w:r w:rsidR="003135BA">
        <w:fldChar w:fldCharType="separate"/>
      </w:r>
      <w:r w:rsidR="00FD22BB">
        <w:rPr>
          <w:noProof/>
        </w:rPr>
        <w:t>2</w:t>
      </w:r>
      <w:r w:rsidR="003135BA">
        <w:rPr>
          <w:noProof/>
        </w:rPr>
        <w:fldChar w:fldCharType="end"/>
      </w:r>
      <w:r>
        <w:t xml:space="preserve"> - </w:t>
      </w:r>
      <w:r>
        <w:rPr>
          <w:color w:val="000000"/>
          <w:sz w:val="23"/>
          <w:szCs w:val="23"/>
        </w:rPr>
        <w:t>Extremidade de um cabo com três fibras.</w:t>
      </w:r>
      <w:r w:rsidR="00F90E5F">
        <w:rPr>
          <w:color w:val="000000"/>
          <w:sz w:val="23"/>
          <w:szCs w:val="23"/>
        </w:rPr>
        <w:br w:type="page"/>
      </w:r>
    </w:p>
    <w:p w:rsidR="00F90E5F" w:rsidRPr="00F90E5F" w:rsidRDefault="00F90E5F" w:rsidP="00F90E5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</w:rPr>
      </w:pPr>
      <w:r w:rsidRPr="00F90E5F">
        <w:rPr>
          <w:rFonts w:ascii="Verdana" w:hAnsi="Verdana" w:cs="Times New Roman"/>
          <w:b/>
          <w:color w:val="000000"/>
        </w:rPr>
        <w:lastRenderedPageBreak/>
        <w:t xml:space="preserve">A fibra óptica utiliza sinais de luz codificados para transmitir os dados, necessitando de um conversor de sinais eléctricos para sinais ópticos, um transmissor, um receptor e um conversor de sinais ópticos para sinais eléctricos. </w:t>
      </w:r>
    </w:p>
    <w:p w:rsidR="00F90E5F" w:rsidRPr="00F90E5F" w:rsidRDefault="00F90E5F" w:rsidP="00F90E5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</w:rPr>
      </w:pPr>
      <w:r w:rsidRPr="00F90E5F">
        <w:rPr>
          <w:rFonts w:ascii="Verdana" w:hAnsi="Verdana" w:cs="Times New Roman"/>
          <w:b/>
          <w:color w:val="000000"/>
        </w:rPr>
        <w:t>A transmissão por meio de fibras ópticas é quase totalmente imune a interferências electromagnéticas, n</w:t>
      </w:r>
      <w:r>
        <w:rPr>
          <w:rFonts w:ascii="Verdana" w:hAnsi="Verdana" w:cs="Times New Roman"/>
          <w:b/>
          <w:color w:val="000000"/>
        </w:rPr>
        <w:t>ão há necessidade de terra</w:t>
      </w:r>
      <w:r w:rsidRPr="00F90E5F">
        <w:rPr>
          <w:rFonts w:ascii="Verdana" w:hAnsi="Verdana" w:cs="Times New Roman"/>
          <w:b/>
          <w:color w:val="000000"/>
        </w:rPr>
        <w:t xml:space="preserve">, pois a mesmas mantém os pontos electricamente isolados um do outro. </w:t>
      </w:r>
    </w:p>
    <w:p w:rsidR="00F90E5F" w:rsidRPr="00F90E5F" w:rsidRDefault="00F90E5F" w:rsidP="00443EB6">
      <w:pPr>
        <w:jc w:val="both"/>
        <w:rPr>
          <w:rFonts w:ascii="Verdana" w:hAnsi="Verdana" w:cs="Times New Roman"/>
          <w:b/>
          <w:color w:val="000000"/>
        </w:rPr>
      </w:pPr>
      <w:r w:rsidRPr="00F90E5F">
        <w:rPr>
          <w:rFonts w:ascii="Verdana" w:hAnsi="Verdana" w:cs="Times New Roman"/>
          <w:b/>
          <w:color w:val="000000"/>
        </w:rPr>
        <w:t xml:space="preserve">A transmissão </w:t>
      </w:r>
      <w:r w:rsidRPr="00F90E5F">
        <w:rPr>
          <w:rFonts w:ascii="Verdana" w:hAnsi="Verdana" w:cs="Times New Roman"/>
          <w:b/>
          <w:bCs/>
          <w:color w:val="000000"/>
        </w:rPr>
        <w:t>óptica</w:t>
      </w:r>
      <w:r w:rsidRPr="00F90E5F">
        <w:rPr>
          <w:rFonts w:ascii="Verdana" w:hAnsi="Verdana" w:cs="Times New Roman"/>
          <w:b/>
          <w:color w:val="000000"/>
        </w:rPr>
        <w:t xml:space="preserve"> está sujeita à dispersão espectral ou cromática. A luz que passa na fibra é feita de diferentes </w:t>
      </w:r>
      <w:r w:rsidRPr="00F90E5F">
        <w:rPr>
          <w:rFonts w:ascii="Verdana" w:hAnsi="Verdana" w:cs="Times New Roman"/>
          <w:b/>
          <w:bCs/>
          <w:color w:val="000000"/>
        </w:rPr>
        <w:t>frequências</w:t>
      </w:r>
      <w:r w:rsidRPr="00F90E5F">
        <w:rPr>
          <w:rFonts w:ascii="Verdana" w:hAnsi="Verdana" w:cs="Times New Roman"/>
          <w:b/>
          <w:color w:val="000000"/>
        </w:rPr>
        <w:t xml:space="preserve"> e comprimentos de onda. O índice de </w:t>
      </w:r>
      <w:r w:rsidRPr="00F90E5F">
        <w:rPr>
          <w:rFonts w:ascii="Verdana" w:hAnsi="Verdana" w:cs="Times New Roman"/>
          <w:b/>
          <w:bCs/>
          <w:color w:val="000000"/>
        </w:rPr>
        <w:t>refracção</w:t>
      </w:r>
      <w:r w:rsidRPr="00F90E5F">
        <w:rPr>
          <w:rFonts w:ascii="Verdana" w:hAnsi="Verdana" w:cs="Times New Roman"/>
          <w:b/>
          <w:color w:val="000000"/>
        </w:rPr>
        <w:t xml:space="preserve"> difere para cada comprimento de onda e permite às ondas viajarem a diferentes velocidades. Os </w:t>
      </w:r>
      <w:proofErr w:type="spellStart"/>
      <w:r w:rsidRPr="00F90E5F">
        <w:rPr>
          <w:rFonts w:ascii="Verdana" w:hAnsi="Verdana" w:cs="Times New Roman"/>
          <w:b/>
          <w:i/>
          <w:iCs/>
          <w:color w:val="000000"/>
        </w:rPr>
        <w:t>LEDs</w:t>
      </w:r>
      <w:proofErr w:type="spellEnd"/>
      <w:r w:rsidRPr="00F90E5F">
        <w:rPr>
          <w:rFonts w:ascii="Verdana" w:hAnsi="Verdana" w:cs="Times New Roman"/>
          <w:b/>
          <w:color w:val="000000"/>
        </w:rPr>
        <w:t>, que possuem um grande espalhamento de comprimento de onda, estão sujeitos a uma</w:t>
      </w:r>
      <w:r>
        <w:rPr>
          <w:rFonts w:ascii="Verdana" w:hAnsi="Verdana" w:cs="Times New Roman"/>
          <w:bCs/>
          <w:color w:val="000000"/>
        </w:rPr>
        <w:t xml:space="preserve"> </w:t>
      </w:r>
      <w:r w:rsidRPr="00F90E5F">
        <w:rPr>
          <w:rFonts w:ascii="Verdana" w:hAnsi="Verdana" w:cs="Times New Roman"/>
          <w:b/>
          <w:color w:val="000000"/>
        </w:rPr>
        <w:t xml:space="preserve">dispersão de espectro considerável. Os lasers exibem uma luz quase monocromática (número limitado de comprimentos de onda) e não sofrem qualquer dispersão cromática significativa. </w:t>
      </w:r>
    </w:p>
    <w:p w:rsidR="00193772" w:rsidRDefault="00F90E5F" w:rsidP="00F90E5F">
      <w:pPr>
        <w:pStyle w:val="Legenda"/>
        <w:jc w:val="both"/>
        <w:rPr>
          <w:rFonts w:ascii="Verdana" w:hAnsi="Verdana" w:cs="Times New Roman"/>
          <w:bCs w:val="0"/>
          <w:color w:val="000000"/>
          <w:sz w:val="22"/>
          <w:szCs w:val="22"/>
        </w:rPr>
      </w:pPr>
      <w:r w:rsidRPr="00F90E5F">
        <w:rPr>
          <w:rFonts w:ascii="Verdana" w:hAnsi="Verdana" w:cs="Times New Roman"/>
          <w:bCs w:val="0"/>
          <w:color w:val="000000"/>
          <w:sz w:val="22"/>
          <w:szCs w:val="22"/>
        </w:rPr>
        <w:t xml:space="preserve">O padrão </w:t>
      </w:r>
      <w:r w:rsidRPr="00F90E5F">
        <w:rPr>
          <w:rFonts w:ascii="Verdana" w:hAnsi="Verdana" w:cs="Times New Roman"/>
          <w:bCs w:val="0"/>
          <w:i/>
          <w:iCs/>
          <w:color w:val="000000"/>
          <w:sz w:val="22"/>
          <w:szCs w:val="22"/>
        </w:rPr>
        <w:t xml:space="preserve">10BaseF </w:t>
      </w:r>
      <w:r w:rsidRPr="00F90E5F">
        <w:rPr>
          <w:rFonts w:ascii="Verdana" w:hAnsi="Verdana" w:cs="Times New Roman"/>
          <w:bCs w:val="0"/>
          <w:color w:val="000000"/>
          <w:sz w:val="22"/>
          <w:szCs w:val="22"/>
        </w:rPr>
        <w:t xml:space="preserve">refere-se à especificação do uso de fibras ópticas para sinais </w:t>
      </w:r>
      <w:r>
        <w:rPr>
          <w:rFonts w:ascii="Verdana" w:hAnsi="Verdana" w:cs="Times New Roman"/>
          <w:bCs w:val="0"/>
          <w:i/>
          <w:iCs/>
          <w:color w:val="000000"/>
          <w:sz w:val="22"/>
          <w:szCs w:val="22"/>
        </w:rPr>
        <w:t xml:space="preserve">de </w:t>
      </w:r>
      <w:r w:rsidRPr="00F90E5F">
        <w:rPr>
          <w:rFonts w:ascii="Verdana" w:hAnsi="Verdana" w:cs="Times New Roman"/>
          <w:bCs w:val="0"/>
          <w:iCs/>
          <w:color w:val="000000"/>
          <w:sz w:val="22"/>
          <w:szCs w:val="22"/>
        </w:rPr>
        <w:t>internet</w:t>
      </w:r>
      <w:r w:rsidRPr="00F90E5F">
        <w:rPr>
          <w:rFonts w:ascii="Verdana" w:hAnsi="Verdana" w:cs="Times New Roman"/>
          <w:bCs w:val="0"/>
          <w:color w:val="000000"/>
          <w:sz w:val="22"/>
          <w:szCs w:val="22"/>
        </w:rPr>
        <w:t xml:space="preserve">. O conector mais usado com fibras ópticas é o conector </w:t>
      </w:r>
      <w:r w:rsidRPr="00F90E5F">
        <w:rPr>
          <w:rFonts w:ascii="Verdana" w:hAnsi="Verdana" w:cs="Times New Roman"/>
          <w:bCs w:val="0"/>
          <w:i/>
          <w:iCs/>
          <w:color w:val="000000"/>
          <w:sz w:val="22"/>
          <w:szCs w:val="22"/>
        </w:rPr>
        <w:t>ST</w:t>
      </w:r>
      <w:r w:rsidRPr="00F90E5F">
        <w:rPr>
          <w:rFonts w:ascii="Verdana" w:hAnsi="Verdana" w:cs="Times New Roman"/>
          <w:bCs w:val="0"/>
          <w:color w:val="000000"/>
          <w:sz w:val="22"/>
          <w:szCs w:val="22"/>
        </w:rPr>
        <w:t xml:space="preserve">, similar ao conector </w:t>
      </w:r>
      <w:r w:rsidRPr="00F90E5F">
        <w:rPr>
          <w:rFonts w:ascii="Verdana" w:hAnsi="Verdana" w:cs="Times New Roman"/>
          <w:bCs w:val="0"/>
          <w:i/>
          <w:iCs/>
          <w:color w:val="000000"/>
          <w:sz w:val="22"/>
          <w:szCs w:val="22"/>
        </w:rPr>
        <w:t>BNC</w:t>
      </w:r>
      <w:r w:rsidRPr="00F90E5F">
        <w:rPr>
          <w:rFonts w:ascii="Verdana" w:hAnsi="Verdana" w:cs="Times New Roman"/>
          <w:bCs w:val="0"/>
          <w:color w:val="000000"/>
          <w:sz w:val="22"/>
          <w:szCs w:val="22"/>
        </w:rPr>
        <w:t xml:space="preserve">. No entanto, um novo tipo está ficando mais conhecido, o conector </w:t>
      </w:r>
      <w:r w:rsidRPr="00F90E5F">
        <w:rPr>
          <w:rFonts w:ascii="Verdana" w:hAnsi="Verdana" w:cs="Times New Roman"/>
          <w:bCs w:val="0"/>
          <w:i/>
          <w:iCs/>
          <w:color w:val="000000"/>
          <w:sz w:val="22"/>
          <w:szCs w:val="22"/>
        </w:rPr>
        <w:t>SC</w:t>
      </w:r>
      <w:r w:rsidRPr="00F90E5F">
        <w:rPr>
          <w:rFonts w:ascii="Verdana" w:hAnsi="Verdana" w:cs="Times New Roman"/>
          <w:bCs w:val="0"/>
          <w:color w:val="000000"/>
          <w:sz w:val="22"/>
          <w:szCs w:val="22"/>
        </w:rPr>
        <w:t>. Ele é quadrado e é mais fácil de usar em espaços pequenos.</w:t>
      </w:r>
    </w:p>
    <w:p w:rsidR="00443EB6" w:rsidRPr="00443EB6" w:rsidRDefault="00443EB6" w:rsidP="00213584">
      <w:pPr>
        <w:pStyle w:val="Ttulo"/>
        <w:jc w:val="center"/>
        <w:rPr>
          <w:b/>
        </w:rPr>
      </w:pPr>
      <w:bookmarkStart w:id="2" w:name="_Toc344466453"/>
      <w:r w:rsidRPr="00443EB6">
        <w:rPr>
          <w:b/>
        </w:rPr>
        <w:t>Vantagens da Fibra Óptica</w:t>
      </w:r>
      <w:bookmarkEnd w:id="2"/>
    </w:p>
    <w:p w:rsidR="00443EB6" w:rsidRDefault="00443EB6" w:rsidP="0021358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</w:rPr>
      </w:pPr>
      <w:r w:rsidRPr="00443EB6">
        <w:rPr>
          <w:rFonts w:ascii="Verdana" w:hAnsi="Verdana" w:cs="Times New Roman"/>
          <w:b/>
          <w:color w:val="000000"/>
        </w:rPr>
        <w:t>O uso de fibras ópticas proporciona várias vantagens operacionais, mas também algumas desvantagens. Na tabela 1 pode-se encontrar alguns prós e</w:t>
      </w:r>
      <w:r w:rsidRPr="00213584">
        <w:rPr>
          <w:rFonts w:ascii="Verdana" w:hAnsi="Verdana" w:cs="Times New Roman"/>
          <w:b/>
          <w:color w:val="000000"/>
        </w:rPr>
        <w:t xml:space="preserve"> </w:t>
      </w:r>
      <w:proofErr w:type="gramStart"/>
      <w:r w:rsidRPr="00213584">
        <w:rPr>
          <w:rFonts w:ascii="Verdana" w:hAnsi="Verdana" w:cs="Times New Roman"/>
          <w:b/>
          <w:color w:val="000000"/>
        </w:rPr>
        <w:t>na</w:t>
      </w:r>
      <w:proofErr w:type="gramEnd"/>
      <w:r w:rsidRPr="00213584">
        <w:rPr>
          <w:rFonts w:ascii="Verdana" w:hAnsi="Verdana" w:cs="Times New Roman"/>
          <w:b/>
          <w:color w:val="000000"/>
        </w:rPr>
        <w:t xml:space="preserve"> tabela 2 </w:t>
      </w:r>
      <w:proofErr w:type="gramStart"/>
      <w:r w:rsidRPr="00213584">
        <w:rPr>
          <w:rFonts w:ascii="Verdana" w:hAnsi="Verdana" w:cs="Times New Roman"/>
          <w:b/>
          <w:color w:val="000000"/>
        </w:rPr>
        <w:t>alguns</w:t>
      </w:r>
      <w:proofErr w:type="gramEnd"/>
      <w:r w:rsidRPr="00443EB6">
        <w:rPr>
          <w:rFonts w:ascii="Verdana" w:hAnsi="Verdana" w:cs="Times New Roman"/>
          <w:b/>
          <w:color w:val="000000"/>
        </w:rPr>
        <w:t xml:space="preserve"> contras do uso desta tecnologia:</w:t>
      </w:r>
    </w:p>
    <w:p w:rsidR="00213584" w:rsidRDefault="00213584" w:rsidP="0021358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</w:rPr>
      </w:pPr>
    </w:p>
    <w:p w:rsidR="00213584" w:rsidRPr="00213584" w:rsidRDefault="00213584" w:rsidP="0021358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B0F0"/>
          <w:sz w:val="24"/>
        </w:rPr>
      </w:pPr>
      <w:r w:rsidRPr="00213584">
        <w:rPr>
          <w:b/>
          <w:color w:val="00B0F0"/>
          <w:sz w:val="24"/>
          <w:szCs w:val="23"/>
        </w:rPr>
        <w:t>Tabela 1 – Vantagens do uso de fibras ópticas:</w:t>
      </w:r>
    </w:p>
    <w:p w:rsidR="00443EB6" w:rsidRDefault="00443EB6" w:rsidP="00213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Tabelacomgrelha"/>
        <w:tblW w:w="8945" w:type="dxa"/>
        <w:tblLook w:val="04A0" w:firstRow="1" w:lastRow="0" w:firstColumn="1" w:lastColumn="0" w:noHBand="0" w:noVBand="1"/>
      </w:tblPr>
      <w:tblGrid>
        <w:gridCol w:w="8945"/>
      </w:tblGrid>
      <w:tr w:rsidR="00443EB6" w:rsidTr="00443EB6">
        <w:trPr>
          <w:trHeight w:val="313"/>
        </w:trPr>
        <w:tc>
          <w:tcPr>
            <w:tcW w:w="8945" w:type="dxa"/>
          </w:tcPr>
          <w:p w:rsidR="00443EB6" w:rsidRPr="00443EB6" w:rsidRDefault="00443EB6" w:rsidP="00443EB6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3EB6">
              <w:rPr>
                <w:b/>
                <w:color w:val="000000"/>
                <w:sz w:val="32"/>
                <w:szCs w:val="32"/>
              </w:rPr>
              <w:t>Vantagens</w:t>
            </w:r>
          </w:p>
        </w:tc>
      </w:tr>
      <w:tr w:rsidR="00443EB6" w:rsidTr="00443EB6">
        <w:trPr>
          <w:trHeight w:val="1288"/>
        </w:trPr>
        <w:tc>
          <w:tcPr>
            <w:tcW w:w="8945" w:type="dxa"/>
          </w:tcPr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43EB6">
              <w:rPr>
                <w:b/>
                <w:color w:val="000000"/>
                <w:sz w:val="24"/>
                <w:szCs w:val="24"/>
              </w:rPr>
              <w:t xml:space="preserve">Perdas de transmissão baixa e banda passante grande: mais dados podem ser enviados sobre distâncias mais longas, desse modo se diminui o número de fios e se reduz o número de repetidores necessários nesta extensão, reduzindo o custo do sistema e complexidade. </w:t>
            </w:r>
          </w:p>
        </w:tc>
      </w:tr>
      <w:tr w:rsidR="00443EB6" w:rsidTr="00443EB6">
        <w:trPr>
          <w:trHeight w:val="1542"/>
        </w:trPr>
        <w:tc>
          <w:tcPr>
            <w:tcW w:w="8945" w:type="dxa"/>
          </w:tcPr>
          <w:p w:rsidR="00443EB6" w:rsidRPr="00443EB6" w:rsidRDefault="00443EB6" w:rsidP="00443EB6">
            <w:pPr>
              <w:spacing w:before="100" w:after="100"/>
              <w:jc w:val="both"/>
              <w:rPr>
                <w:b/>
                <w:color w:val="000000"/>
                <w:sz w:val="24"/>
                <w:szCs w:val="24"/>
              </w:rPr>
            </w:pPr>
            <w:r w:rsidRPr="00443EB6">
              <w:rPr>
                <w:b/>
                <w:color w:val="000000"/>
                <w:sz w:val="24"/>
                <w:szCs w:val="24"/>
              </w:rPr>
              <w:t xml:space="preserve">Pequeno tamanho e peso: vem resolver o problema de espaço e descongestionamento de ductos no subsolo das grandes cidades e em grandes edifícios comerciais. É o meio de transmissão ideal em aviões, navios, satélites, etc. </w:t>
            </w:r>
          </w:p>
        </w:tc>
      </w:tr>
      <w:tr w:rsidR="00443EB6" w:rsidTr="00443EB6">
        <w:trPr>
          <w:trHeight w:val="975"/>
        </w:trPr>
        <w:tc>
          <w:tcPr>
            <w:tcW w:w="8945" w:type="dxa"/>
          </w:tcPr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43EB6">
              <w:rPr>
                <w:b/>
                <w:color w:val="000000"/>
                <w:sz w:val="24"/>
                <w:szCs w:val="24"/>
              </w:rPr>
              <w:t xml:space="preserve">Imunidade a interferências: não sofrem interferências electromagnéticas, pois são compostas de material dieléctrico, e asseguram imunidade a pulsos electromagnéticos. </w:t>
            </w:r>
          </w:p>
          <w:p w:rsidR="00443EB6" w:rsidRDefault="00443EB6" w:rsidP="00443E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43EB6" w:rsidTr="00443EB6">
        <w:trPr>
          <w:trHeight w:val="975"/>
        </w:trPr>
        <w:tc>
          <w:tcPr>
            <w:tcW w:w="8945" w:type="dxa"/>
          </w:tcPr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43EB6">
              <w:rPr>
                <w:b/>
                <w:color w:val="000000"/>
                <w:sz w:val="24"/>
                <w:szCs w:val="24"/>
              </w:rPr>
              <w:lastRenderedPageBreak/>
              <w:t xml:space="preserve">Segurança do sinal: possui um alto grau de segurança, pois não irradiam significativamente a luz propagada. </w:t>
            </w:r>
          </w:p>
          <w:p w:rsidR="00443EB6" w:rsidRDefault="00443EB6" w:rsidP="00443E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43EB6" w:rsidTr="00443EB6">
        <w:trPr>
          <w:trHeight w:val="975"/>
        </w:trPr>
        <w:tc>
          <w:tcPr>
            <w:tcW w:w="8945" w:type="dxa"/>
          </w:tcPr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43EB6">
              <w:rPr>
                <w:b/>
                <w:color w:val="000000"/>
                <w:sz w:val="24"/>
                <w:szCs w:val="24"/>
              </w:rPr>
              <w:t xml:space="preserve">Isolação eléctrica: não há necessidade de se preocupar com aterramento e problemas de interface de equipamento, uma vez que é constituída de vidro ou plástico, que são isolantes eléctricos. </w:t>
            </w:r>
          </w:p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443EB6" w:rsidTr="00443EB6">
        <w:trPr>
          <w:trHeight w:val="975"/>
        </w:trPr>
        <w:tc>
          <w:tcPr>
            <w:tcW w:w="8945" w:type="dxa"/>
          </w:tcPr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43EB6">
              <w:rPr>
                <w:b/>
                <w:color w:val="000000"/>
                <w:sz w:val="24"/>
                <w:szCs w:val="24"/>
              </w:rPr>
              <w:t xml:space="preserve">Matéria-prima abundante: é constituída por sílica, material abundante e não muito caro. Sua despesa aumenta no processo requerido para fazer vidros ultrapuros desse material. </w:t>
            </w:r>
          </w:p>
          <w:p w:rsidR="00443EB6" w:rsidRPr="00443EB6" w:rsidRDefault="00443EB6" w:rsidP="00443EB6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443EB6" w:rsidRPr="00443EB6" w:rsidRDefault="00443EB6" w:rsidP="00443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13584" w:rsidRDefault="00213584" w:rsidP="00213584">
      <w:pPr>
        <w:autoSpaceDE w:val="0"/>
        <w:autoSpaceDN w:val="0"/>
        <w:adjustRightInd w:val="0"/>
        <w:spacing w:after="0" w:line="240" w:lineRule="auto"/>
        <w:jc w:val="both"/>
        <w:rPr>
          <w:b/>
          <w:color w:val="00B0F0"/>
          <w:sz w:val="24"/>
          <w:szCs w:val="23"/>
        </w:rPr>
      </w:pPr>
      <w:r>
        <w:rPr>
          <w:b/>
          <w:color w:val="00B0F0"/>
          <w:sz w:val="24"/>
          <w:szCs w:val="23"/>
        </w:rPr>
        <w:t>Tabela 1 – Desv</w:t>
      </w:r>
      <w:r w:rsidRPr="00213584">
        <w:rPr>
          <w:b/>
          <w:color w:val="00B0F0"/>
          <w:sz w:val="24"/>
          <w:szCs w:val="23"/>
        </w:rPr>
        <w:t>antagens do uso de fibras ópticas:</w:t>
      </w:r>
    </w:p>
    <w:p w:rsidR="00213584" w:rsidRDefault="00213584" w:rsidP="00213584">
      <w:pPr>
        <w:autoSpaceDE w:val="0"/>
        <w:autoSpaceDN w:val="0"/>
        <w:adjustRightInd w:val="0"/>
        <w:spacing w:after="0" w:line="240" w:lineRule="auto"/>
        <w:jc w:val="both"/>
        <w:rPr>
          <w:b/>
          <w:color w:val="00B0F0"/>
          <w:sz w:val="24"/>
          <w:szCs w:val="23"/>
        </w:rPr>
      </w:pPr>
    </w:p>
    <w:tbl>
      <w:tblPr>
        <w:tblStyle w:val="Tabelacomgrelha"/>
        <w:tblW w:w="8990" w:type="dxa"/>
        <w:tblLook w:val="04A0" w:firstRow="1" w:lastRow="0" w:firstColumn="1" w:lastColumn="0" w:noHBand="0" w:noVBand="1"/>
      </w:tblPr>
      <w:tblGrid>
        <w:gridCol w:w="8990"/>
      </w:tblGrid>
      <w:tr w:rsidR="00213584" w:rsidTr="00FD22BB">
        <w:trPr>
          <w:trHeight w:val="573"/>
        </w:trPr>
        <w:tc>
          <w:tcPr>
            <w:tcW w:w="8990" w:type="dxa"/>
          </w:tcPr>
          <w:p w:rsidR="00213584" w:rsidRPr="00213584" w:rsidRDefault="00213584" w:rsidP="00213584">
            <w:pPr>
              <w:jc w:val="center"/>
              <w:rPr>
                <w:rFonts w:ascii="Verdana" w:hAnsi="Verdana" w:cs="Times New Roman"/>
                <w:color w:val="00B0F0"/>
                <w:sz w:val="32"/>
                <w:szCs w:val="32"/>
              </w:rPr>
            </w:pPr>
            <w:r w:rsidRPr="00213584">
              <w:rPr>
                <w:b/>
                <w:color w:val="000000"/>
                <w:sz w:val="32"/>
                <w:szCs w:val="32"/>
              </w:rPr>
              <w:t>Desvantagens</w:t>
            </w:r>
          </w:p>
        </w:tc>
      </w:tr>
      <w:tr w:rsidR="00213584" w:rsidTr="00FD22BB">
        <w:trPr>
          <w:trHeight w:val="420"/>
        </w:trPr>
        <w:tc>
          <w:tcPr>
            <w:tcW w:w="8990" w:type="dxa"/>
          </w:tcPr>
          <w:p w:rsidR="00213584" w:rsidRDefault="00213584" w:rsidP="00213584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213584">
              <w:rPr>
                <w:b/>
                <w:color w:val="000000"/>
                <w:sz w:val="24"/>
                <w:szCs w:val="24"/>
              </w:rPr>
              <w:t xml:space="preserve">Fragilidade das fibras ópticas sem encapsulamento: deve-se tomar cuidado ao se lidar com as fibras, pois elas quebram com facilidade. </w:t>
            </w:r>
          </w:p>
          <w:p w:rsidR="00A8722F" w:rsidRPr="00213584" w:rsidRDefault="00A8722F" w:rsidP="00213584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213584" w:rsidTr="00FD22BB">
        <w:trPr>
          <w:trHeight w:val="420"/>
        </w:trPr>
        <w:tc>
          <w:tcPr>
            <w:tcW w:w="8990" w:type="dxa"/>
          </w:tcPr>
          <w:p w:rsidR="00213584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8722F">
              <w:rPr>
                <w:b/>
                <w:color w:val="000000"/>
                <w:sz w:val="24"/>
                <w:szCs w:val="24"/>
              </w:rPr>
              <w:t xml:space="preserve">Dificuldade de conexões das fibras ópticas: por ser de pequeníssima dimensão, exigem procedimentos e dispositivos de alta precisão na realização de conexões e junções. </w:t>
            </w:r>
          </w:p>
          <w:p w:rsidR="00A8722F" w:rsidRPr="00A8722F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213584" w:rsidTr="00FD22BB">
        <w:trPr>
          <w:trHeight w:val="420"/>
        </w:trPr>
        <w:tc>
          <w:tcPr>
            <w:tcW w:w="8990" w:type="dxa"/>
          </w:tcPr>
          <w:p w:rsidR="00213584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8722F">
              <w:rPr>
                <w:b/>
                <w:color w:val="000000"/>
                <w:sz w:val="24"/>
                <w:szCs w:val="24"/>
              </w:rPr>
              <w:t xml:space="preserve">Acopladores tipo T com perdas muito grandes: essas perdas dificultam a utilização da fibra óptica em sistemas multiponto. </w:t>
            </w:r>
          </w:p>
          <w:p w:rsidR="00A8722F" w:rsidRPr="00A8722F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213584" w:rsidTr="00FD22BB">
        <w:trPr>
          <w:trHeight w:val="420"/>
        </w:trPr>
        <w:tc>
          <w:tcPr>
            <w:tcW w:w="8990" w:type="dxa"/>
          </w:tcPr>
          <w:p w:rsidR="00213584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8722F">
              <w:rPr>
                <w:b/>
                <w:color w:val="000000"/>
                <w:sz w:val="24"/>
                <w:szCs w:val="24"/>
              </w:rPr>
              <w:t xml:space="preserve">Impossibilidade de alimentação remota de repetidores: requer alimentação elétrica independente para cada repetidor, não sendo possível a alimentação remota através do próprio meio de transmissão. </w:t>
            </w:r>
          </w:p>
          <w:p w:rsidR="00A8722F" w:rsidRPr="00A8722F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213584" w:rsidTr="00FD22BB">
        <w:trPr>
          <w:trHeight w:val="442"/>
        </w:trPr>
        <w:tc>
          <w:tcPr>
            <w:tcW w:w="8990" w:type="dxa"/>
          </w:tcPr>
          <w:p w:rsidR="00A8722F" w:rsidRPr="00A8722F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8722F">
              <w:rPr>
                <w:b/>
                <w:color w:val="000000"/>
                <w:sz w:val="24"/>
                <w:szCs w:val="24"/>
              </w:rPr>
              <w:t xml:space="preserve">Falta de padronização dos componentes ópticos: o contínuo avanço tecnológico e a relativa imaturidade não têm facilitado e estabelecimento de padrões. </w:t>
            </w:r>
          </w:p>
          <w:p w:rsidR="00213584" w:rsidRDefault="00213584" w:rsidP="00213584">
            <w:pPr>
              <w:autoSpaceDE w:val="0"/>
              <w:autoSpaceDN w:val="0"/>
              <w:adjustRightInd w:val="0"/>
              <w:jc w:val="both"/>
              <w:rPr>
                <w:rFonts w:ascii="Verdana" w:hAnsi="Verdana" w:cs="Times New Roman"/>
                <w:b/>
                <w:color w:val="00B0F0"/>
                <w:sz w:val="24"/>
              </w:rPr>
            </w:pPr>
          </w:p>
        </w:tc>
      </w:tr>
      <w:tr w:rsidR="00A8722F" w:rsidTr="00FD22BB">
        <w:trPr>
          <w:trHeight w:val="442"/>
        </w:trPr>
        <w:tc>
          <w:tcPr>
            <w:tcW w:w="8990" w:type="dxa"/>
          </w:tcPr>
          <w:p w:rsidR="00A8722F" w:rsidRPr="00A8722F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A8722F">
              <w:rPr>
                <w:b/>
                <w:color w:val="000000"/>
                <w:sz w:val="24"/>
                <w:szCs w:val="24"/>
              </w:rPr>
              <w:t xml:space="preserve">Alto custo de instalação e manutenção. </w:t>
            </w:r>
          </w:p>
          <w:p w:rsidR="00A8722F" w:rsidRPr="00A8722F" w:rsidRDefault="00A8722F" w:rsidP="00A8722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213584" w:rsidRPr="00213584" w:rsidRDefault="00213584" w:rsidP="0021358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B0F0"/>
          <w:sz w:val="24"/>
        </w:rPr>
      </w:pP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22BB" w:rsidRPr="00FD22BB" w:rsidRDefault="00FD22BB" w:rsidP="00FD22BB">
      <w:pPr>
        <w:pStyle w:val="Ttulo"/>
        <w:jc w:val="center"/>
        <w:rPr>
          <w:b/>
        </w:rPr>
      </w:pPr>
      <w:bookmarkStart w:id="3" w:name="_Toc344466454"/>
      <w:r w:rsidRPr="00FD22BB">
        <w:rPr>
          <w:b/>
        </w:rPr>
        <w:t>Tipos de Fibras:</w:t>
      </w:r>
      <w:bookmarkEnd w:id="3"/>
    </w:p>
    <w:p w:rsidR="00FD22BB" w:rsidRDefault="00FD22BB" w:rsidP="00FD2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Os tipos básicos de fibras ópticas são fibra Multimodo e fibra Monomodo, cujas características serão mostradas a seguir: </w:t>
      </w:r>
      <w:r>
        <w:rPr>
          <w:rFonts w:ascii="Verdana" w:hAnsi="Verdana" w:cs="Times New Roman"/>
          <w:b/>
          <w:color w:val="000000"/>
          <w:sz w:val="24"/>
          <w:szCs w:val="24"/>
        </w:rPr>
        <w:br w:type="page"/>
      </w: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22BB" w:rsidRDefault="00FD22BB" w:rsidP="00FD22BB">
      <w:pPr>
        <w:pStyle w:val="Subttulo"/>
      </w:pPr>
      <w:r w:rsidRPr="00FD22BB">
        <w:rPr>
          <w:sz w:val="28"/>
        </w:rPr>
        <w:t>Fibra Multimodo</w:t>
      </w:r>
      <w:r w:rsidRPr="00FD22BB">
        <w:t xml:space="preserve">: </w:t>
      </w: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Existem dois tipos básicos de fibra </w:t>
      </w:r>
      <w:proofErr w:type="spellStart"/>
      <w:r w:rsidRPr="00FD22BB">
        <w:rPr>
          <w:rFonts w:ascii="Verdana" w:hAnsi="Verdana" w:cs="Times New Roman"/>
          <w:b/>
          <w:color w:val="000000"/>
          <w:sz w:val="24"/>
          <w:szCs w:val="24"/>
        </w:rPr>
        <w:t>monomodo</w:t>
      </w:r>
      <w:proofErr w:type="spellEnd"/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, a fibra de índice degrau, e a fibra de índice gradual. </w:t>
      </w: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A fibra de índice degrau, ou </w:t>
      </w:r>
      <w:r w:rsidRPr="00FD22BB">
        <w:rPr>
          <w:rFonts w:ascii="Verdana" w:hAnsi="Verdana" w:cs="Times New Roman"/>
          <w:b/>
          <w:i/>
          <w:iCs/>
          <w:color w:val="000000"/>
          <w:sz w:val="24"/>
          <w:szCs w:val="24"/>
        </w:rPr>
        <w:t xml:space="preserve">step </w:t>
      </w:r>
      <w:proofErr w:type="spellStart"/>
      <w:r w:rsidRPr="00FD22BB">
        <w:rPr>
          <w:rFonts w:ascii="Verdana" w:hAnsi="Verdana" w:cs="Times New Roman"/>
          <w:b/>
          <w:i/>
          <w:iCs/>
          <w:color w:val="000000"/>
          <w:sz w:val="24"/>
          <w:szCs w:val="24"/>
        </w:rPr>
        <w:t>index</w:t>
      </w:r>
      <w:proofErr w:type="spellEnd"/>
      <w:r w:rsidRPr="00FD22BB">
        <w:rPr>
          <w:rFonts w:ascii="Verdana" w:hAnsi="Verdana" w:cs="Times New Roman"/>
          <w:b/>
          <w:i/>
          <w:iCs/>
          <w:color w:val="000000"/>
          <w:sz w:val="24"/>
          <w:szCs w:val="24"/>
        </w:rPr>
        <w:t xml:space="preserve"> </w:t>
      </w: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foi a primeira a surgir e é o tipo mais simples. Constitui-se basicamente de um único tipo de vidro para compor o núcleo, ou seja, com índice de refracção constante. O núcleo pode ser feito de vários materiais como plástico, vidro, etc. e com dimensões que variam de 50 a 400 micrómetros, conforme o tipo de aplicação. A figura 4 mostra um exemplo deste tipo de fibra. </w:t>
      </w: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A casca, cuja função básica de garantir que a luz será guiada, pode ser feita de vidro, plástico e até mesmo o próprio ar pode actuar como casca (essas fibras são chamadas de </w:t>
      </w:r>
      <w:proofErr w:type="spellStart"/>
      <w:r w:rsidRPr="00FD22BB">
        <w:rPr>
          <w:rFonts w:ascii="Verdana" w:hAnsi="Verdana" w:cs="Times New Roman"/>
          <w:b/>
          <w:i/>
          <w:iCs/>
          <w:color w:val="000000"/>
          <w:sz w:val="24"/>
          <w:szCs w:val="24"/>
        </w:rPr>
        <w:t>bundle</w:t>
      </w:r>
      <w:proofErr w:type="spellEnd"/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). Essas fibras são limitadas quanto à capacidade de transmissão. Possuem atenuação elevada (maior que 5 dB/km) e pequena largura de banda (menor que 30 MHz.km) e são utilizadas em transmissão de dados em curtas distâncias e iluminação. </w:t>
      </w:r>
    </w:p>
    <w:p w:rsidR="00FD22BB" w:rsidRDefault="00FD22BB" w:rsidP="00FD2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D22BB" w:rsidRDefault="00FD22BB" w:rsidP="00FD22BB">
      <w:pPr>
        <w:keepNext/>
        <w:autoSpaceDE w:val="0"/>
        <w:autoSpaceDN w:val="0"/>
        <w:adjustRightInd w:val="0"/>
        <w:spacing w:after="0" w:line="240" w:lineRule="auto"/>
        <w:ind w:firstLine="567"/>
        <w:jc w:val="center"/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pt-PT"/>
        </w:rPr>
        <w:drawing>
          <wp:inline distT="0" distB="0" distL="0" distR="0" wp14:anchorId="16D2F7EA" wp14:editId="367D8208">
            <wp:extent cx="2962275" cy="13716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BB" w:rsidRDefault="00FD22BB" w:rsidP="00FD22BB">
      <w:pPr>
        <w:pStyle w:val="Legenda"/>
        <w:jc w:val="center"/>
      </w:pPr>
      <w:r>
        <w:t xml:space="preserve">Figura </w:t>
      </w:r>
      <w:r w:rsidR="003135BA">
        <w:fldChar w:fldCharType="begin"/>
      </w:r>
      <w:r w:rsidR="003135BA">
        <w:instrText xml:space="preserve"> SEQ Figura \* ARABIC </w:instrText>
      </w:r>
      <w:r w:rsidR="003135BA">
        <w:fldChar w:fldCharType="separate"/>
      </w:r>
      <w:r>
        <w:rPr>
          <w:noProof/>
        </w:rPr>
        <w:t>3</w:t>
      </w:r>
      <w:r w:rsidR="003135BA">
        <w:rPr>
          <w:noProof/>
        </w:rPr>
        <w:fldChar w:fldCharType="end"/>
      </w:r>
      <w:r>
        <w:t xml:space="preserve"> - </w:t>
      </w:r>
      <w:r w:rsidRPr="00FD22BB">
        <w:t>Fibra multimodo com índice em degrau.</w:t>
      </w:r>
    </w:p>
    <w:p w:rsidR="00FD22BB" w:rsidRDefault="00FD22BB" w:rsidP="00FD22BB">
      <w:pPr>
        <w:jc w:val="both"/>
        <w:rPr>
          <w:rFonts w:ascii="Verdana" w:hAnsi="Verdana"/>
          <w:b/>
          <w:color w:val="000000"/>
          <w:sz w:val="24"/>
          <w:szCs w:val="24"/>
        </w:rPr>
      </w:pPr>
      <w:r w:rsidRPr="00FD22BB">
        <w:rPr>
          <w:rFonts w:ascii="Verdana" w:hAnsi="Verdana"/>
          <w:b/>
          <w:color w:val="000000"/>
          <w:sz w:val="24"/>
          <w:szCs w:val="24"/>
        </w:rPr>
        <w:t xml:space="preserve">Já a fibra de índice gradual, ou </w:t>
      </w:r>
      <w:proofErr w:type="spellStart"/>
      <w:r w:rsidRPr="00FD22BB">
        <w:rPr>
          <w:rFonts w:ascii="Verdana" w:hAnsi="Verdana"/>
          <w:b/>
          <w:i/>
          <w:iCs/>
          <w:color w:val="000000"/>
          <w:sz w:val="24"/>
          <w:szCs w:val="24"/>
        </w:rPr>
        <w:t>graded</w:t>
      </w:r>
      <w:proofErr w:type="spellEnd"/>
      <w:r w:rsidRPr="00FD22BB">
        <w:rPr>
          <w:rFonts w:ascii="Verdana" w:hAnsi="Verdana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FD22BB">
        <w:rPr>
          <w:rFonts w:ascii="Verdana" w:hAnsi="Verdana"/>
          <w:b/>
          <w:i/>
          <w:iCs/>
          <w:color w:val="000000"/>
          <w:sz w:val="24"/>
          <w:szCs w:val="24"/>
        </w:rPr>
        <w:t>index</w:t>
      </w:r>
      <w:proofErr w:type="spellEnd"/>
      <w:r w:rsidRPr="00FD22BB">
        <w:rPr>
          <w:rFonts w:ascii="Verdana" w:hAnsi="Verdana"/>
          <w:b/>
          <w:color w:val="000000"/>
          <w:sz w:val="24"/>
          <w:szCs w:val="24"/>
        </w:rPr>
        <w:t>, tem seu núcleo composto por vidros especiais com diferentes valores de índice de refracção, com o objectivo de diminuir as diferenças de tempos de propagação da luz no núcleo, devido aos vários caminhos possíveis que a luz pode tomar no interior da fibra, possibilitando que seja diminuída a dispersão do impulso, e aumentando a largura de banda passante da fibra óptica. A figura 5 mostra um exemplo de fibra multimodo com índice gradual:</w:t>
      </w:r>
    </w:p>
    <w:p w:rsidR="00FD22BB" w:rsidRDefault="00FD22BB" w:rsidP="00FD22BB">
      <w:pPr>
        <w:keepNext/>
        <w:jc w:val="center"/>
      </w:pPr>
      <w:r>
        <w:rPr>
          <w:rFonts w:ascii="Verdana" w:hAnsi="Verdana"/>
          <w:b/>
          <w:noProof/>
          <w:sz w:val="24"/>
          <w:szCs w:val="24"/>
          <w:lang w:eastAsia="pt-PT"/>
        </w:rPr>
        <w:lastRenderedPageBreak/>
        <w:drawing>
          <wp:inline distT="0" distB="0" distL="0" distR="0" wp14:anchorId="07F24553" wp14:editId="745A4183">
            <wp:extent cx="3267075" cy="1504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BB" w:rsidRDefault="00FD22BB" w:rsidP="00FD22BB">
      <w:pPr>
        <w:pStyle w:val="Legenda"/>
        <w:jc w:val="center"/>
      </w:pPr>
      <w:r>
        <w:t xml:space="preserve">Figura </w:t>
      </w:r>
      <w:r w:rsidR="003135BA">
        <w:fldChar w:fldCharType="begin"/>
      </w:r>
      <w:r w:rsidR="003135BA">
        <w:instrText xml:space="preserve"> SEQ Figura \*</w:instrText>
      </w:r>
      <w:r w:rsidR="003135BA">
        <w:instrText xml:space="preserve"> ARABIC </w:instrText>
      </w:r>
      <w:r w:rsidR="003135BA">
        <w:fldChar w:fldCharType="separate"/>
      </w:r>
      <w:r>
        <w:rPr>
          <w:noProof/>
        </w:rPr>
        <w:t>4</w:t>
      </w:r>
      <w:r w:rsidR="003135BA">
        <w:rPr>
          <w:noProof/>
        </w:rPr>
        <w:fldChar w:fldCharType="end"/>
      </w:r>
      <w:r>
        <w:t xml:space="preserve"> - </w:t>
      </w:r>
      <w:r w:rsidRPr="00FD22BB">
        <w:t>Fibra multimodo com índice gradual.</w:t>
      </w:r>
    </w:p>
    <w:p w:rsidR="00FD22BB" w:rsidRDefault="00FD22BB" w:rsidP="00FD22BB">
      <w:pPr>
        <w:jc w:val="both"/>
        <w:rPr>
          <w:rFonts w:ascii="Verdana" w:hAnsi="Verdana"/>
          <w:b/>
          <w:color w:val="000000"/>
          <w:sz w:val="24"/>
          <w:szCs w:val="24"/>
        </w:rPr>
      </w:pPr>
      <w:r w:rsidRPr="00FD22BB">
        <w:rPr>
          <w:rFonts w:ascii="Verdana" w:hAnsi="Verdana"/>
          <w:b/>
          <w:color w:val="000000"/>
          <w:sz w:val="24"/>
          <w:szCs w:val="24"/>
        </w:rPr>
        <w:t>Os materiais tipicamente empregados na fabricação dessas fibras são sílica pura para a casca e sílica dopada para o núcleo. Essas fibras apresentam baixas atenuações (3 db/km em 850 nm) e capacidade de transmissão elevada.</w:t>
      </w:r>
    </w:p>
    <w:p w:rsidR="00FD22BB" w:rsidRDefault="00FD22BB" w:rsidP="00FD22BB">
      <w:pPr>
        <w:pStyle w:val="Subttulo"/>
        <w:rPr>
          <w:sz w:val="28"/>
        </w:rPr>
      </w:pPr>
      <w:r>
        <w:rPr>
          <w:sz w:val="28"/>
        </w:rPr>
        <w:t>Fibra Monomodo:</w:t>
      </w: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Esta fibra, ao contrário das anteriores, é construída de tal forma que apenas o modo fundamental de distribuição electromagnética é guiado, evitando assim os vários caminhos de propagação da luz dentro do núcleo, consequentemente diminuindo a dispersão do impulso luminoso. </w:t>
      </w:r>
    </w:p>
    <w:p w:rsidR="00FD22BB" w:rsidRP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Para que isso ocorra, é necessário que o diâmetro do núcleo seja poucas vezes maior que o comprimento de onda da luz utilizado para a transmissão. As dimensões típicas são 2 a 10 micrómetros para o núcleo e 80 a 125 micrómetros para a casca. Os materiais utilizados para a sua fabricação são sílica e sílica dopada. </w:t>
      </w:r>
    </w:p>
    <w:p w:rsid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  <w:r w:rsidRPr="00FD22BB">
        <w:rPr>
          <w:rFonts w:ascii="Verdana" w:hAnsi="Verdana" w:cs="Times New Roman"/>
          <w:b/>
          <w:color w:val="000000"/>
          <w:sz w:val="24"/>
          <w:szCs w:val="24"/>
        </w:rPr>
        <w:t xml:space="preserve">São empregadas basicamente em telecomunicações, pois possuem baixa atenuação (0,7 dB/km em 1300 nm e 0,2 dB/km em 1550 nm) e grande largura de banda (10 a 100 GHz.km). </w:t>
      </w:r>
    </w:p>
    <w:p w:rsidR="00FD22BB" w:rsidRDefault="00FD22BB" w:rsidP="00FD22B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 w:val="24"/>
          <w:szCs w:val="24"/>
        </w:rPr>
      </w:pPr>
    </w:p>
    <w:p w:rsidR="00FD22BB" w:rsidRDefault="00FD22BB" w:rsidP="00FD22BB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Verdana" w:hAnsi="Verdana" w:cs="Times New Roman"/>
          <w:b/>
          <w:noProof/>
          <w:color w:val="000000"/>
          <w:sz w:val="24"/>
          <w:szCs w:val="24"/>
          <w:lang w:eastAsia="pt-PT"/>
        </w:rPr>
        <w:drawing>
          <wp:inline distT="0" distB="0" distL="0" distR="0" wp14:anchorId="45903FEB" wp14:editId="49F0E1A1">
            <wp:extent cx="3495675" cy="15049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5B" w:rsidRDefault="00FD22BB" w:rsidP="00FD22BB">
      <w:pPr>
        <w:pStyle w:val="Legenda"/>
        <w:jc w:val="center"/>
      </w:pPr>
      <w:r>
        <w:t xml:space="preserve">Figura </w:t>
      </w:r>
      <w:r w:rsidR="003135BA">
        <w:fldChar w:fldCharType="begin"/>
      </w:r>
      <w:r w:rsidR="003135BA">
        <w:instrText xml:space="preserve"> SEQ Figura \* ARABIC </w:instrText>
      </w:r>
      <w:r w:rsidR="003135BA">
        <w:fldChar w:fldCharType="separate"/>
      </w:r>
      <w:r>
        <w:rPr>
          <w:noProof/>
        </w:rPr>
        <w:t>5</w:t>
      </w:r>
      <w:r w:rsidR="003135BA">
        <w:rPr>
          <w:noProof/>
        </w:rPr>
        <w:fldChar w:fldCharType="end"/>
      </w:r>
      <w:r>
        <w:t xml:space="preserve"> - </w:t>
      </w:r>
      <w:r w:rsidRPr="00FD22BB">
        <w:t xml:space="preserve">Fibra </w:t>
      </w:r>
      <w:proofErr w:type="spellStart"/>
      <w:r w:rsidRPr="00FD22BB">
        <w:t>monomodo</w:t>
      </w:r>
      <w:proofErr w:type="spellEnd"/>
      <w:r w:rsidRPr="00FD22BB">
        <w:t>.</w:t>
      </w:r>
      <w:r w:rsidR="00DC3B5B">
        <w:br w:type="page"/>
      </w:r>
    </w:p>
    <w:p w:rsidR="00FD22BB" w:rsidRPr="0092080F" w:rsidRDefault="0092080F" w:rsidP="0092080F">
      <w:pPr>
        <w:pStyle w:val="Ttulo"/>
        <w:jc w:val="center"/>
        <w:rPr>
          <w:rFonts w:asciiTheme="minorHAnsi" w:hAnsiTheme="minorHAnsi" w:cstheme="minorBidi"/>
          <w:b/>
          <w:color w:val="4F81BD" w:themeColor="accent1"/>
          <w:sz w:val="18"/>
          <w:szCs w:val="18"/>
        </w:rPr>
      </w:pPr>
      <w:bookmarkStart w:id="4" w:name="_Toc344466455"/>
      <w:r w:rsidRPr="0092080F">
        <w:rPr>
          <w:b/>
        </w:rPr>
        <w:lastRenderedPageBreak/>
        <w:t>Equipamento de Fibra Óptica Para Fusões</w:t>
      </w:r>
      <w:bookmarkEnd w:id="4"/>
    </w:p>
    <w:p w:rsidR="00FD22BB" w:rsidRDefault="0092080F" w:rsidP="0092080F">
      <w:pPr>
        <w:jc w:val="both"/>
        <w:rPr>
          <w:rFonts w:ascii="Verdana" w:hAnsi="Verdana" w:cs="Arial"/>
          <w:b/>
          <w:shd w:val="clear" w:color="auto" w:fill="FFFFFF"/>
        </w:rPr>
      </w:pPr>
      <w:r w:rsidRPr="0092080F">
        <w:rPr>
          <w:rFonts w:ascii="Verdana" w:hAnsi="Verdana" w:cs="Arial"/>
          <w:b/>
          <w:shd w:val="clear" w:color="auto" w:fill="FFFFFF"/>
        </w:rPr>
        <w:t xml:space="preserve">A máquina de fusão de fibra óptica JM-280 utiliza a tecnologia de processamento de imagem de alta velocidade  e a tecnologia de orientação especial exacta, para que todo o processo de fusão de fibra possa ser concluído em 20 segundos automaticamente. O monitor LCD faz com que cada processo de fusão de fibra simples e clara. Devido às suas pequenas dimensões e peso reduzido, agora </w:t>
      </w:r>
      <w:proofErr w:type="gramStart"/>
      <w:r w:rsidRPr="0092080F">
        <w:rPr>
          <w:rFonts w:ascii="Verdana" w:hAnsi="Verdana" w:cs="Arial"/>
          <w:b/>
          <w:shd w:val="clear" w:color="auto" w:fill="FFFFFF"/>
        </w:rPr>
        <w:t>pode</w:t>
      </w:r>
      <w:proofErr w:type="gramEnd"/>
      <w:r w:rsidRPr="0092080F">
        <w:rPr>
          <w:rFonts w:ascii="Verdana" w:hAnsi="Verdana" w:cs="Arial"/>
          <w:b/>
          <w:shd w:val="clear" w:color="auto" w:fill="FFFFFF"/>
        </w:rPr>
        <w:t xml:space="preserve"> efectuar instalações em fibra óptica ou mesmo prestar assistências facilmente.</w:t>
      </w:r>
    </w:p>
    <w:p w:rsidR="000D249A" w:rsidRDefault="000D249A" w:rsidP="000D249A">
      <w:pPr>
        <w:pStyle w:val="Subttulo"/>
        <w:rPr>
          <w:sz w:val="28"/>
          <w:shd w:val="clear" w:color="auto" w:fill="FFFFFF"/>
        </w:rPr>
      </w:pPr>
      <w:r w:rsidRPr="000D249A">
        <w:rPr>
          <w:sz w:val="28"/>
          <w:shd w:val="clear" w:color="auto" w:fill="FFFFFF"/>
        </w:rPr>
        <w:t>Características</w:t>
      </w:r>
    </w:p>
    <w:p w:rsidR="000D249A" w:rsidRDefault="000D249A" w:rsidP="000D249A"/>
    <w:p w:rsidR="000D249A" w:rsidRPr="000D249A" w:rsidRDefault="000D249A" w:rsidP="000D249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5"/>
        <w:gridCol w:w="5539"/>
      </w:tblGrid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Tipo de Fibra: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Multimodo (MM) 50/125 µm ou 62,5/125 µm </w:t>
            </w: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br/>
              <w:t>Monomodo standard (G.</w:t>
            </w:r>
            <w:proofErr w:type="gram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652) </w:t>
            </w:r>
            <w:proofErr w:type="gramEnd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br/>
            </w:r>
            <w:proofErr w:type="spell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Monomodo</w:t>
            </w:r>
            <w:proofErr w:type="spellEnd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(NZ-DSF) Non-Zero </w:t>
            </w:r>
            <w:proofErr w:type="spell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Dispersion</w:t>
            </w:r>
            <w:proofErr w:type="spellEnd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Shifted</w:t>
            </w:r>
            <w:proofErr w:type="spellEnd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</w:t>
            </w:r>
            <w:proofErr w:type="spell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Fiber</w:t>
            </w:r>
            <w:proofErr w:type="spellEnd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(G.655)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Diâmetro exterior: 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125μm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Diâmetro externo do revestimento: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0,2 - 1,5 </w:t>
            </w:r>
            <w:proofErr w:type="gram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mm</w:t>
            </w:r>
            <w:proofErr w:type="gramEnd"/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Tecnologia de orientação: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0D249A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Ajuste</w:t>
            </w:r>
            <w:r w:rsidR="0092080F"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do núcleo da fibra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Display: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LCD </w:t>
            </w:r>
            <w:proofErr w:type="gram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cores</w:t>
            </w:r>
            <w:proofErr w:type="gramEnd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5"</w:t>
            </w:r>
          </w:p>
          <w:p w:rsidR="0092080F" w:rsidRPr="0092080F" w:rsidRDefault="000D249A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Mostra</w:t>
            </w:r>
            <w:r w:rsidR="0092080F"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 eixo dos x e y em simultâneo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Tempo médio de fusão: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9 </w:t>
            </w:r>
            <w:proofErr w:type="gram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segundos</w:t>
            </w:r>
            <w:proofErr w:type="gramEnd"/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Tempo médio de aquecimento: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30 </w:t>
            </w:r>
            <w:proofErr w:type="gramStart"/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segundos</w:t>
            </w:r>
            <w:proofErr w:type="gramEnd"/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Programa de Fusão: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 xml:space="preserve">20 (10 para multimodo, 10 para </w:t>
            </w:r>
            <w:r w:rsidR="000D249A"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Monomodo</w:t>
            </w: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)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Luz interna: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Sim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Termostato interno: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Sim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Interface: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RS-232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Alimentação: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val="en-US" w:eastAsia="pt-PT"/>
              </w:rPr>
              <w:t> 80-240V AC 50-60Hz, 12V DC/2A - inner Li-ion battery</w:t>
            </w:r>
          </w:p>
        </w:tc>
      </w:tr>
      <w:tr w:rsidR="0092080F" w:rsidRPr="0092080F" w:rsidTr="0092080F">
        <w:trPr>
          <w:tblCellSpacing w:w="15" w:type="dxa"/>
        </w:trPr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Dimensões:</w:t>
            </w:r>
          </w:p>
        </w:tc>
        <w:tc>
          <w:tcPr>
            <w:tcW w:w="0" w:type="auto"/>
            <w:tcBorders>
              <w:top w:val="single" w:sz="6" w:space="0" w:color="1E300E"/>
              <w:left w:val="single" w:sz="6" w:space="0" w:color="1E300E"/>
              <w:bottom w:val="single" w:sz="6" w:space="0" w:color="1E300E"/>
              <w:right w:val="single" w:sz="6" w:space="0" w:color="1E300E"/>
            </w:tcBorders>
            <w:vAlign w:val="center"/>
            <w:hideMark/>
          </w:tcPr>
          <w:p w:rsidR="0092080F" w:rsidRPr="0092080F" w:rsidRDefault="0092080F" w:rsidP="009208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 w:rsidRPr="0092080F">
              <w:rPr>
                <w:rFonts w:ascii="Arial" w:eastAsia="Times New Roman" w:hAnsi="Arial" w:cs="Arial"/>
                <w:sz w:val="20"/>
                <w:szCs w:val="20"/>
                <w:lang w:eastAsia="pt-PT"/>
              </w:rPr>
              <w:t>176 x 150 x 200 mm</w:t>
            </w:r>
          </w:p>
        </w:tc>
      </w:tr>
    </w:tbl>
    <w:p w:rsidR="000D249A" w:rsidRDefault="000D249A" w:rsidP="0092080F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0D249A" w:rsidRPr="000D249A" w:rsidRDefault="005C77AC" w:rsidP="000D249A">
      <w:pPr>
        <w:pStyle w:val="Ttulo"/>
        <w:jc w:val="center"/>
        <w:rPr>
          <w:b/>
          <w:bCs/>
        </w:rPr>
      </w:pPr>
      <w:bookmarkStart w:id="5" w:name="_Toc344466456"/>
      <w:r>
        <w:rPr>
          <w:b/>
          <w:bCs/>
        </w:rPr>
        <w:lastRenderedPageBreak/>
        <w:t>Fotos da Má</w:t>
      </w:r>
      <w:r w:rsidR="000D249A" w:rsidRPr="000D249A">
        <w:rPr>
          <w:b/>
          <w:bCs/>
        </w:rPr>
        <w:t>quina de Fusão</w:t>
      </w:r>
      <w:bookmarkEnd w:id="5"/>
    </w:p>
    <w:p w:rsidR="0092080F" w:rsidRDefault="000D249A" w:rsidP="000D249A">
      <w:pPr>
        <w:pStyle w:val="Subttulo"/>
        <w:rPr>
          <w:rStyle w:val="Forte"/>
          <w:color w:val="0070C0"/>
        </w:rPr>
      </w:pPr>
      <w:r w:rsidRPr="000D249A">
        <w:rPr>
          <w:rStyle w:val="Forte"/>
          <w:i w:val="0"/>
          <w:color w:val="0070C0"/>
        </w:rPr>
        <w:t>Display</w:t>
      </w:r>
      <w:r w:rsidRPr="000D249A">
        <w:rPr>
          <w:rStyle w:val="Forte"/>
          <w:color w:val="0070C0"/>
        </w:rPr>
        <w:t xml:space="preserve"> </w:t>
      </w:r>
      <w:r w:rsidRPr="000D249A">
        <w:rPr>
          <w:rStyle w:val="Forte"/>
          <w:i w:val="0"/>
          <w:color w:val="0070C0"/>
        </w:rPr>
        <w:t>LCD</w:t>
      </w:r>
      <w:r w:rsidRPr="000D249A">
        <w:rPr>
          <w:rStyle w:val="Forte"/>
          <w:color w:val="0070C0"/>
        </w:rPr>
        <w:t>:</w:t>
      </w:r>
    </w:p>
    <w:p w:rsidR="000D249A" w:rsidRDefault="000D249A" w:rsidP="000D249A">
      <w:pPr>
        <w:jc w:val="center"/>
      </w:pPr>
      <w:r>
        <w:rPr>
          <w:noProof/>
          <w:lang w:eastAsia="pt-PT"/>
        </w:rPr>
        <w:drawing>
          <wp:inline distT="0" distB="0" distL="0" distR="0" wp14:anchorId="390CAD5D" wp14:editId="36639464">
            <wp:extent cx="2724150" cy="3781425"/>
            <wp:effectExtent l="0" t="0" r="0" b="9525"/>
            <wp:docPr id="8" name="Imagem 8" descr="JM-280_-_L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M-280_-_LC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9A" w:rsidRDefault="000D249A" w:rsidP="000D249A">
      <w:pPr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</w:pPr>
      <w:r w:rsidRPr="000D249A"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  <w:t>Vista Conectores:</w:t>
      </w:r>
    </w:p>
    <w:p w:rsidR="000D249A" w:rsidRPr="000D249A" w:rsidRDefault="000D249A" w:rsidP="000D249A">
      <w:pPr>
        <w:jc w:val="center"/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 wp14:anchorId="25407E5F" wp14:editId="363CC546">
            <wp:extent cx="4219575" cy="3619500"/>
            <wp:effectExtent l="0" t="0" r="9525" b="0"/>
            <wp:docPr id="9" name="Imagem 9" descr="JM-280_VISTA_CONECT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M-280_VISTA_CONECTOR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BB" w:rsidRDefault="000D249A" w:rsidP="00FD22BB">
      <w:pPr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</w:pPr>
      <w:r w:rsidRPr="000D249A"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  <w:lastRenderedPageBreak/>
        <w:t>Ferramenta de corte:</w:t>
      </w:r>
    </w:p>
    <w:p w:rsidR="000D249A" w:rsidRPr="000D249A" w:rsidRDefault="000D249A" w:rsidP="000D249A">
      <w:pPr>
        <w:jc w:val="center"/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 wp14:anchorId="5468E233" wp14:editId="56BA9B36">
            <wp:extent cx="2495550" cy="3067050"/>
            <wp:effectExtent l="0" t="0" r="0" b="0"/>
            <wp:docPr id="10" name="Imagem 10" descr="JM-280_C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M-280_COR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BB" w:rsidRDefault="000D249A" w:rsidP="00FD22BB">
      <w:pPr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</w:pPr>
      <w:r w:rsidRPr="000D249A"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  <w:t>Material que inclui na mala para fazer a respectiva fusão e teste da fibra:</w:t>
      </w:r>
    </w:p>
    <w:p w:rsidR="005C77AC" w:rsidRPr="000D249A" w:rsidRDefault="005C77AC" w:rsidP="00FD22BB">
      <w:pPr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 wp14:anchorId="4FE15AE8" wp14:editId="13694C87">
            <wp:extent cx="5276850" cy="2152650"/>
            <wp:effectExtent l="0" t="0" r="0" b="0"/>
            <wp:docPr id="11" name="Imagem 11" descr="JM-280_INCLU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M-280_INCLUI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BB" w:rsidRPr="00FD22BB" w:rsidRDefault="005C77AC" w:rsidP="00FD22BB">
      <w:pPr>
        <w:pStyle w:val="Subttulo"/>
      </w:pPr>
      <w:r>
        <w:rPr>
          <w:noProof/>
          <w:lang w:eastAsia="pt-PT"/>
        </w:rPr>
        <w:drawing>
          <wp:inline distT="0" distB="0" distL="0" distR="0" wp14:anchorId="49A98D24" wp14:editId="08987D77">
            <wp:extent cx="5391150" cy="2419350"/>
            <wp:effectExtent l="0" t="0" r="0" b="0"/>
            <wp:docPr id="12" name="Imagem 12" descr="JM-280_INCLU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M-280_INCLUI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72" w:rsidRPr="005C77AC" w:rsidRDefault="005C77AC" w:rsidP="00193772">
      <w:pPr>
        <w:pStyle w:val="NormalWeb"/>
        <w:jc w:val="both"/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lang w:eastAsia="en-US"/>
        </w:rPr>
      </w:pPr>
      <w:r w:rsidRPr="005C77AC">
        <w:rPr>
          <w:rStyle w:val="Forte"/>
          <w:rFonts w:asciiTheme="majorHAnsi" w:eastAsiaTheme="majorEastAsia" w:hAnsiTheme="majorHAnsi" w:cstheme="majorBidi"/>
          <w:iCs/>
          <w:color w:val="0070C0"/>
          <w:spacing w:val="15"/>
          <w:lang w:eastAsia="en-US"/>
        </w:rPr>
        <w:lastRenderedPageBreak/>
        <w:t>Mala para transportar:</w:t>
      </w:r>
    </w:p>
    <w:p w:rsidR="005C77AC" w:rsidRPr="00FD22BB" w:rsidRDefault="005C77AC" w:rsidP="005C77AC">
      <w:pPr>
        <w:pStyle w:val="NormalWeb"/>
        <w:jc w:val="center"/>
        <w:rPr>
          <w:rFonts w:ascii="Verdana" w:hAnsi="Verdana"/>
          <w:b/>
        </w:rPr>
      </w:pPr>
      <w:r>
        <w:rPr>
          <w:noProof/>
        </w:rPr>
        <w:drawing>
          <wp:inline distT="0" distB="0" distL="0" distR="0" wp14:anchorId="5D11FA79" wp14:editId="15C2CF4C">
            <wp:extent cx="4171950" cy="4400550"/>
            <wp:effectExtent l="0" t="0" r="0" b="0"/>
            <wp:docPr id="13" name="Imagem 13" descr="JM-280_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M-280_MA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AC" w:rsidRDefault="005C77AC" w:rsidP="005C77AC">
      <w:pPr>
        <w:jc w:val="center"/>
      </w:pPr>
      <w:r>
        <w:rPr>
          <w:noProof/>
          <w:lang w:eastAsia="pt-PT"/>
        </w:rPr>
        <w:drawing>
          <wp:inline distT="0" distB="0" distL="0" distR="0" wp14:anchorId="6D975A31" wp14:editId="626C03DB">
            <wp:extent cx="4067175" cy="3238500"/>
            <wp:effectExtent l="0" t="0" r="9525" b="0"/>
            <wp:docPr id="14" name="Imagem 14" descr="JM-280_MALA_TRAN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M-280_MALA_TRANSPOR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C77AC" w:rsidRDefault="005C77AC" w:rsidP="005C77AC">
      <w:pPr>
        <w:pStyle w:val="Ttulo"/>
        <w:jc w:val="center"/>
        <w:rPr>
          <w:b/>
        </w:rPr>
      </w:pPr>
      <w:bookmarkStart w:id="6" w:name="_Toc344466457"/>
      <w:r w:rsidRPr="005C77AC">
        <w:rPr>
          <w:b/>
        </w:rPr>
        <w:lastRenderedPageBreak/>
        <w:t>Certificador de Fibra Óptica</w:t>
      </w:r>
      <w:bookmarkEnd w:id="6"/>
    </w:p>
    <w:p w:rsidR="00193772" w:rsidRDefault="005C77AC" w:rsidP="005C77AC">
      <w:pPr>
        <w:pStyle w:val="Subttulo"/>
      </w:pPr>
      <w:proofErr w:type="spellStart"/>
      <w:r>
        <w:t>Fluke</w:t>
      </w:r>
      <w:proofErr w:type="spellEnd"/>
      <w:r>
        <w:t xml:space="preserve"> Networks</w:t>
      </w:r>
    </w:p>
    <w:p w:rsidR="005C77AC" w:rsidRPr="005C77AC" w:rsidRDefault="005C77AC" w:rsidP="005C77AC">
      <w:pPr>
        <w:jc w:val="both"/>
        <w:rPr>
          <w:rFonts w:ascii="Verdana" w:hAnsi="Verdana"/>
          <w:b/>
        </w:rPr>
      </w:pPr>
      <w:r w:rsidRPr="005C77AC">
        <w:rPr>
          <w:rFonts w:ascii="Verdana" w:hAnsi="Verdana"/>
          <w:b/>
        </w:rPr>
        <w:t>Como mostra na figura abaixo este aparelho serve para testar as qualidades da fibra óptica. Se existe perdas ela acusa, se tem curvas apertadas ela acusa. Uma máquina simplesmente brutal e que não serve só para fibra mas também para cabo UTP.</w:t>
      </w:r>
    </w:p>
    <w:p w:rsidR="005C77AC" w:rsidRDefault="005C77AC" w:rsidP="005C77AC"/>
    <w:p w:rsidR="005C77AC" w:rsidRDefault="005C77AC" w:rsidP="005C77AC">
      <w:r>
        <w:rPr>
          <w:noProof/>
          <w:lang w:eastAsia="pt-PT"/>
        </w:rPr>
        <w:drawing>
          <wp:inline distT="0" distB="0" distL="0" distR="0" wp14:anchorId="64DCE4B6" wp14:editId="093F1980">
            <wp:extent cx="5400040" cy="2430018"/>
            <wp:effectExtent l="0" t="0" r="0" b="8890"/>
            <wp:docPr id="15" name="Imagem 15" descr="http://www.intereng.com.br/media/imagens/upload/familia/738/certificador-cabos_jpg_600x400_q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ntereng.com.br/media/imagens/upload/familia/738/certificador-cabos_jpg_600x400_q1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AC" w:rsidRDefault="005C77AC" w:rsidP="005C77AC"/>
    <w:p w:rsidR="005C77AC" w:rsidRPr="005C77AC" w:rsidRDefault="005C77AC" w:rsidP="005C77AC">
      <w:pPr>
        <w:pStyle w:val="Ttulo"/>
        <w:jc w:val="center"/>
        <w:rPr>
          <w:rFonts w:eastAsia="Times New Roman"/>
          <w:b/>
          <w:lang w:eastAsia="pt-PT"/>
        </w:rPr>
      </w:pPr>
      <w:bookmarkStart w:id="7" w:name="_Toc344466458"/>
      <w:r w:rsidRPr="005C77AC">
        <w:rPr>
          <w:rFonts w:eastAsia="Times New Roman"/>
          <w:b/>
          <w:lang w:eastAsia="pt-PT"/>
        </w:rPr>
        <w:t>Conectores de Fibra Óptica</w:t>
      </w:r>
      <w:bookmarkEnd w:id="7"/>
    </w:p>
    <w:p w:rsidR="005C77AC" w:rsidRPr="00184756" w:rsidRDefault="005C77AC" w:rsidP="00184756">
      <w:pPr>
        <w:jc w:val="both"/>
        <w:rPr>
          <w:rFonts w:ascii="Verdana" w:hAnsi="Verdana"/>
          <w:b/>
        </w:rPr>
      </w:pPr>
      <w:r w:rsidRPr="00184756">
        <w:rPr>
          <w:rFonts w:ascii="Verdana" w:hAnsi="Verdana"/>
          <w:b/>
        </w:rPr>
        <w:t xml:space="preserve">Há vários tipos de conectores ópticos no mercado, cada um voltado a uma aplicação. Basicamente, os conectores são constituídos de um ferrolho com uma face polida, onde é feito o alinhamento da fibra, e de uma carcaça provida de uma capa plástica. Os diversos tipos de conectores variam nos formatos e na forma de fixação (encaixe, rosca). Os conectores são todos machos, ou seja, os ferrolhos são estruturas cilíndricas ou </w:t>
      </w:r>
      <w:r w:rsidR="00184756" w:rsidRPr="00184756">
        <w:rPr>
          <w:rFonts w:ascii="Verdana" w:hAnsi="Verdana"/>
          <w:b/>
        </w:rPr>
        <w:t>cónicas</w:t>
      </w:r>
      <w:r w:rsidRPr="00184756">
        <w:rPr>
          <w:rFonts w:ascii="Verdana" w:hAnsi="Verdana"/>
          <w:b/>
        </w:rPr>
        <w:t>, dependendo do tipo de conector, que são inseridos em adaptadores ópticos.</w:t>
      </w:r>
    </w:p>
    <w:p w:rsidR="005C77AC" w:rsidRPr="00184756" w:rsidRDefault="005C77AC" w:rsidP="00184756">
      <w:pPr>
        <w:jc w:val="both"/>
        <w:rPr>
          <w:rFonts w:ascii="Verdana" w:hAnsi="Verdana"/>
          <w:b/>
        </w:rPr>
      </w:pPr>
      <w:r w:rsidRPr="00184756">
        <w:rPr>
          <w:rFonts w:ascii="Verdana" w:hAnsi="Verdana"/>
          <w:b/>
        </w:rPr>
        <w:t>Os conectores utilizam acoplamentos frontais ou lenticulares, sendo que existem três tipos de acoplamentos frontais: quando a superfície de saída é maior que a de entrada, quando a superfície de saída é igual à de entrada e quando a superfície de saída é menor que a de entrada. E existem acoplamentos lenticulares do tipo simétrico e assimétrico.</w:t>
      </w:r>
    </w:p>
    <w:p w:rsidR="00184756" w:rsidRPr="00184756" w:rsidRDefault="00184756" w:rsidP="00184756">
      <w:pPr>
        <w:jc w:val="both"/>
        <w:rPr>
          <w:rFonts w:ascii="Verdana" w:hAnsi="Verdana"/>
          <w:b/>
        </w:rPr>
      </w:pPr>
      <w:r w:rsidRPr="00184756">
        <w:rPr>
          <w:rFonts w:ascii="Verdana" w:hAnsi="Verdana"/>
          <w:b/>
        </w:rPr>
        <w:lastRenderedPageBreak/>
        <w:t>Os requisitos dos conectores são a montagem simples, uma forma construtiva estável, pequenas atenuações e protecção das faces das fibras e os factores que influenciam em sua qualidade são o alinhamento, a montagem e a características de transmissão das fibras. Lembrando que existem conectores para fibra única e para várias fibras (múltiplo).</w:t>
      </w:r>
    </w:p>
    <w:p w:rsidR="00184756" w:rsidRPr="00184756" w:rsidRDefault="00184756" w:rsidP="00184756">
      <w:pPr>
        <w:jc w:val="both"/>
        <w:rPr>
          <w:rFonts w:ascii="Verdana" w:hAnsi="Verdana"/>
          <w:b/>
        </w:rPr>
      </w:pPr>
      <w:r w:rsidRPr="00184756">
        <w:rPr>
          <w:rFonts w:ascii="Verdana" w:hAnsi="Verdana"/>
          <w:b/>
        </w:rPr>
        <w:t>Com relação à forma que se realiza o alinhamento podemos ter vários tipos de estruturas sendo que os mais comuns são os circulares e os tipos V-GROOVE. Os tipos circulares são recomendados para conexões duradouras enquanto que os V-GROOVE para situações provisórias de conexões de fibras nuas (sem revestimento).</w:t>
      </w:r>
    </w:p>
    <w:p w:rsidR="00184756" w:rsidRPr="00184756" w:rsidRDefault="00184756" w:rsidP="005C77AC">
      <w:pPr>
        <w:rPr>
          <w:rFonts w:ascii="Verdana" w:hAnsi="Verdana"/>
          <w:b/>
        </w:rPr>
      </w:pPr>
      <w:r w:rsidRPr="00184756">
        <w:rPr>
          <w:rFonts w:ascii="Verdana" w:hAnsi="Verdana"/>
          <w:b/>
        </w:rPr>
        <w:t>As figuras abaixo ilustram os tipos de conectores mais comuns encontrados no mercado:</w:t>
      </w:r>
    </w:p>
    <w:p w:rsidR="00184756" w:rsidRDefault="00184756" w:rsidP="00184756">
      <w:pPr>
        <w:pStyle w:val="Subttulo"/>
        <w:rPr>
          <w:b/>
          <w:i w:val="0"/>
          <w:sz w:val="28"/>
        </w:rPr>
      </w:pPr>
      <w:r w:rsidRPr="00184756">
        <w:rPr>
          <w:b/>
          <w:i w:val="0"/>
          <w:sz w:val="28"/>
        </w:rPr>
        <w:t>D4 / SC Duplex / SMA</w:t>
      </w:r>
    </w:p>
    <w:p w:rsidR="00184756" w:rsidRPr="00184756" w:rsidRDefault="00184756" w:rsidP="00184756">
      <w:r>
        <w:rPr>
          <w:noProof/>
          <w:lang w:eastAsia="pt-PT"/>
        </w:rPr>
        <w:drawing>
          <wp:inline distT="0" distB="0" distL="0" distR="0" wp14:anchorId="54C1EEE2" wp14:editId="2EF63476">
            <wp:extent cx="5400040" cy="1231141"/>
            <wp:effectExtent l="0" t="0" r="0" b="7620"/>
            <wp:docPr id="16" name="Imagem 16" descr="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56" w:rsidRDefault="00184756" w:rsidP="00184756">
      <w:pPr>
        <w:pStyle w:val="Subttulo"/>
        <w:rPr>
          <w:b/>
          <w:i w:val="0"/>
          <w:sz w:val="28"/>
        </w:rPr>
      </w:pPr>
      <w:r w:rsidRPr="00184756">
        <w:rPr>
          <w:b/>
          <w:i w:val="0"/>
          <w:sz w:val="28"/>
        </w:rPr>
        <w:t>ST / LC / MTP</w:t>
      </w:r>
    </w:p>
    <w:p w:rsidR="00184756" w:rsidRDefault="00184756" w:rsidP="00184756">
      <w:r>
        <w:rPr>
          <w:noProof/>
          <w:lang w:eastAsia="pt-PT"/>
        </w:rPr>
        <w:drawing>
          <wp:inline distT="0" distB="0" distL="0" distR="0" wp14:anchorId="36475CF9" wp14:editId="6AC68895">
            <wp:extent cx="5400040" cy="1231141"/>
            <wp:effectExtent l="0" t="0" r="0" b="7620"/>
            <wp:docPr id="17" name="Imagem 17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56" w:rsidRPr="00184756" w:rsidRDefault="00184756" w:rsidP="00184756">
      <w:pPr>
        <w:pStyle w:val="Subttulo"/>
        <w:rPr>
          <w:b/>
          <w:i w:val="0"/>
          <w:sz w:val="28"/>
        </w:rPr>
      </w:pPr>
      <w:r w:rsidRPr="00184756">
        <w:rPr>
          <w:b/>
          <w:i w:val="0"/>
          <w:sz w:val="28"/>
        </w:rPr>
        <w:t>MTRJ / VOLITION / E2000</w:t>
      </w:r>
    </w:p>
    <w:p w:rsidR="00184756" w:rsidRDefault="00184756" w:rsidP="00184756">
      <w:pPr>
        <w:pStyle w:val="Subttulo"/>
        <w:rPr>
          <w:b/>
          <w:i w:val="0"/>
          <w:sz w:val="28"/>
        </w:rPr>
      </w:pPr>
      <w:r>
        <w:rPr>
          <w:noProof/>
          <w:lang w:eastAsia="pt-PT"/>
        </w:rPr>
        <w:drawing>
          <wp:inline distT="0" distB="0" distL="0" distR="0" wp14:anchorId="5D72AAF2" wp14:editId="1314F8A2">
            <wp:extent cx="5400040" cy="1231141"/>
            <wp:effectExtent l="0" t="0" r="0" b="7620"/>
            <wp:docPr id="18" name="Imagem 18" descr="MT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TRJ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 w:val="0"/>
          <w:sz w:val="28"/>
        </w:rPr>
        <w:br w:type="page"/>
      </w:r>
    </w:p>
    <w:p w:rsidR="00184756" w:rsidRDefault="00184756" w:rsidP="00184756">
      <w:pPr>
        <w:pStyle w:val="Subttulo"/>
        <w:rPr>
          <w:b/>
          <w:i w:val="0"/>
          <w:sz w:val="28"/>
        </w:rPr>
      </w:pPr>
      <w:r w:rsidRPr="00184756">
        <w:rPr>
          <w:b/>
          <w:i w:val="0"/>
          <w:sz w:val="28"/>
        </w:rPr>
        <w:lastRenderedPageBreak/>
        <w:t>ESCON / FC / FDDI</w:t>
      </w:r>
    </w:p>
    <w:p w:rsidR="00184756" w:rsidRDefault="00184756" w:rsidP="00184756">
      <w:r>
        <w:rPr>
          <w:noProof/>
          <w:lang w:eastAsia="pt-PT"/>
        </w:rPr>
        <w:drawing>
          <wp:inline distT="0" distB="0" distL="0" distR="0" wp14:anchorId="269315DA" wp14:editId="73BA0C1B">
            <wp:extent cx="5400040" cy="1236976"/>
            <wp:effectExtent l="0" t="0" r="0" b="1905"/>
            <wp:docPr id="19" name="Imagem 19" descr="ES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SC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56" w:rsidRDefault="00184756" w:rsidP="00184756">
      <w:pPr>
        <w:pStyle w:val="Subttulo"/>
        <w:rPr>
          <w:b/>
          <w:i w:val="0"/>
          <w:sz w:val="28"/>
        </w:rPr>
      </w:pPr>
      <w:r w:rsidRPr="00184756">
        <w:rPr>
          <w:b/>
          <w:i w:val="0"/>
          <w:sz w:val="28"/>
        </w:rPr>
        <w:t>BICONIC / SC</w:t>
      </w:r>
    </w:p>
    <w:p w:rsidR="00184756" w:rsidRDefault="00184756" w:rsidP="00184756">
      <w:pPr>
        <w:jc w:val="center"/>
      </w:pPr>
      <w:r>
        <w:rPr>
          <w:noProof/>
          <w:lang w:eastAsia="pt-PT"/>
        </w:rPr>
        <w:drawing>
          <wp:inline distT="0" distB="0" distL="0" distR="0">
            <wp:extent cx="4000500" cy="1362075"/>
            <wp:effectExtent l="0" t="0" r="0" b="9525"/>
            <wp:docPr id="20" name="Imagem 20" descr="Bic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coni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56" w:rsidRPr="00184756" w:rsidRDefault="00184756" w:rsidP="00184756"/>
    <w:p w:rsidR="00184756" w:rsidRPr="00184756" w:rsidRDefault="00184756" w:rsidP="00184756"/>
    <w:p w:rsidR="00184756" w:rsidRPr="00184756" w:rsidRDefault="00184756" w:rsidP="00184756">
      <w:pPr>
        <w:pStyle w:val="Subttulo"/>
        <w:rPr>
          <w:b/>
          <w:i w:val="0"/>
          <w:sz w:val="28"/>
        </w:rPr>
      </w:pPr>
    </w:p>
    <w:p w:rsidR="005C77AC" w:rsidRPr="005C77AC" w:rsidRDefault="005C77AC" w:rsidP="005C77AC"/>
    <w:sectPr w:rsidR="005C77AC" w:rsidRPr="005C77AC" w:rsidSect="007A261E">
      <w:headerReference w:type="default" r:id="rId29"/>
      <w:footerReference w:type="default" r:id="rId3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5BA" w:rsidRDefault="003135BA" w:rsidP="007A261E">
      <w:pPr>
        <w:spacing w:after="0" w:line="240" w:lineRule="auto"/>
      </w:pPr>
      <w:r>
        <w:separator/>
      </w:r>
    </w:p>
  </w:endnote>
  <w:endnote w:type="continuationSeparator" w:id="0">
    <w:p w:rsidR="003135BA" w:rsidRDefault="003135BA" w:rsidP="007A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61E" w:rsidRDefault="007A261E">
    <w:pPr>
      <w:pStyle w:val="Rodap"/>
    </w:pPr>
    <w:r>
      <w:pict>
        <v:rect id="_x0000_i1025" style="width:0;height:1.5pt" o:hralign="center" o:hrstd="t" o:hr="t" fillcolor="#a0a0a0" stroked="f"/>
      </w:pict>
    </w:r>
  </w:p>
  <w:p w:rsidR="007A261E" w:rsidRDefault="007A261E">
    <w:pPr>
      <w:pStyle w:val="Rodap"/>
    </w:pPr>
    <w:r>
      <w:t>Bruno Ponces</w:t>
    </w:r>
    <w:sdt>
      <w:sdtPr>
        <w:id w:val="298495827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18560EC" wp14:editId="34E4237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261E" w:rsidRDefault="007A261E">
                                <w:pPr>
                                  <w:pStyle w:val="Rodap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14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19" o:spid="_x0000_s1026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:rsidR="007A261E" w:rsidRDefault="007A261E">
                          <w:pPr>
                            <w:pStyle w:val="Rodap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5BA" w:rsidRDefault="003135BA" w:rsidP="007A261E">
      <w:pPr>
        <w:spacing w:after="0" w:line="240" w:lineRule="auto"/>
      </w:pPr>
      <w:r>
        <w:separator/>
      </w:r>
    </w:p>
  </w:footnote>
  <w:footnote w:type="continuationSeparator" w:id="0">
    <w:p w:rsidR="003135BA" w:rsidRDefault="003135BA" w:rsidP="007A2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61E" w:rsidRPr="007A261E" w:rsidRDefault="007A261E" w:rsidP="007A261E">
    <w:pPr>
      <w:pStyle w:val="Cabealho"/>
      <w:jc w:val="right"/>
      <w:rPr>
        <w:b/>
      </w:rPr>
    </w:pPr>
    <w:r w:rsidRPr="007A261E">
      <w:rPr>
        <w:b/>
      </w:rPr>
      <w:t>Conexões de Rede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AB1"/>
    <w:rsid w:val="00096AB1"/>
    <w:rsid w:val="000D249A"/>
    <w:rsid w:val="00184756"/>
    <w:rsid w:val="00193772"/>
    <w:rsid w:val="00213584"/>
    <w:rsid w:val="003135BA"/>
    <w:rsid w:val="00443EB6"/>
    <w:rsid w:val="004D651A"/>
    <w:rsid w:val="005C77AC"/>
    <w:rsid w:val="007A261E"/>
    <w:rsid w:val="0092080F"/>
    <w:rsid w:val="00A266A2"/>
    <w:rsid w:val="00A8722F"/>
    <w:rsid w:val="00C11670"/>
    <w:rsid w:val="00DC3B5B"/>
    <w:rsid w:val="00F90E5F"/>
    <w:rsid w:val="00FD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51A"/>
  </w:style>
  <w:style w:type="paragraph" w:styleId="Cabealho1">
    <w:name w:val="heading 1"/>
    <w:basedOn w:val="Normal"/>
    <w:link w:val="Cabealho1Carcter"/>
    <w:uiPriority w:val="9"/>
    <w:qFormat/>
    <w:rsid w:val="005C77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1937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7A261E"/>
    <w:pPr>
      <w:pBdr>
        <w:bottom w:val="single" w:sz="8" w:space="4" w:color="4F81BD" w:themeColor="accent1"/>
      </w:pBdr>
      <w:spacing w:after="300" w:line="240" w:lineRule="auto"/>
      <w:contextualSpacing/>
      <w:outlineLvl w:val="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7A26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1937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9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193772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193772"/>
    <w:rPr>
      <w:color w:val="0000FF"/>
      <w:u w:val="single"/>
    </w:rPr>
  </w:style>
  <w:style w:type="paragraph" w:customStyle="1" w:styleId="Default">
    <w:name w:val="Default"/>
    <w:rsid w:val="001937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1937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1937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9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3772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19377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elha">
    <w:name w:val="Table Grid"/>
    <w:basedOn w:val="Tabelanormal"/>
    <w:uiPriority w:val="59"/>
    <w:rsid w:val="00443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2">
    <w:name w:val="Título 2"/>
    <w:basedOn w:val="Default"/>
    <w:next w:val="Default"/>
    <w:uiPriority w:val="99"/>
    <w:rsid w:val="00FD22BB"/>
    <w:rPr>
      <w:color w:val="auto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C77AC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7A26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A261E"/>
  </w:style>
  <w:style w:type="paragraph" w:styleId="Rodap">
    <w:name w:val="footer"/>
    <w:basedOn w:val="Normal"/>
    <w:link w:val="RodapCarcter"/>
    <w:uiPriority w:val="99"/>
    <w:unhideWhenUsed/>
    <w:rsid w:val="007A26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A261E"/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7A261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ndice1">
    <w:name w:val="toc 1"/>
    <w:basedOn w:val="Normal"/>
    <w:next w:val="Normal"/>
    <w:autoRedefine/>
    <w:uiPriority w:val="39"/>
    <w:unhideWhenUsed/>
    <w:rsid w:val="007A261E"/>
    <w:pPr>
      <w:spacing w:after="100"/>
    </w:p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7A261E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7A261E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7A261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51A"/>
  </w:style>
  <w:style w:type="paragraph" w:styleId="Cabealho1">
    <w:name w:val="heading 1"/>
    <w:basedOn w:val="Normal"/>
    <w:link w:val="Cabealho1Carcter"/>
    <w:uiPriority w:val="9"/>
    <w:qFormat/>
    <w:rsid w:val="005C77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1937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cter"/>
    <w:uiPriority w:val="10"/>
    <w:qFormat/>
    <w:rsid w:val="007A261E"/>
    <w:pPr>
      <w:pBdr>
        <w:bottom w:val="single" w:sz="8" w:space="4" w:color="4F81BD" w:themeColor="accent1"/>
      </w:pBdr>
      <w:spacing w:after="300" w:line="240" w:lineRule="auto"/>
      <w:contextualSpacing/>
      <w:outlineLvl w:val="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7A26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1937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9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193772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193772"/>
    <w:rPr>
      <w:color w:val="0000FF"/>
      <w:u w:val="single"/>
    </w:rPr>
  </w:style>
  <w:style w:type="paragraph" w:customStyle="1" w:styleId="Default">
    <w:name w:val="Default"/>
    <w:rsid w:val="001937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1937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1937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93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3772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19377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elha">
    <w:name w:val="Table Grid"/>
    <w:basedOn w:val="Tabelanormal"/>
    <w:uiPriority w:val="59"/>
    <w:rsid w:val="00443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2">
    <w:name w:val="Título 2"/>
    <w:basedOn w:val="Default"/>
    <w:next w:val="Default"/>
    <w:uiPriority w:val="99"/>
    <w:rsid w:val="00FD22BB"/>
    <w:rPr>
      <w:color w:val="auto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C77AC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7A26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A261E"/>
  </w:style>
  <w:style w:type="paragraph" w:styleId="Rodap">
    <w:name w:val="footer"/>
    <w:basedOn w:val="Normal"/>
    <w:link w:val="RodapCarcter"/>
    <w:uiPriority w:val="99"/>
    <w:unhideWhenUsed/>
    <w:rsid w:val="007A26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A261E"/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7A261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ndice1">
    <w:name w:val="toc 1"/>
    <w:basedOn w:val="Normal"/>
    <w:next w:val="Normal"/>
    <w:autoRedefine/>
    <w:uiPriority w:val="39"/>
    <w:unhideWhenUsed/>
    <w:rsid w:val="007A261E"/>
    <w:pPr>
      <w:spacing w:after="100"/>
    </w:p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7A261E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7A261E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7A26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seqlx.net/queirosbeta/index.php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5A86E-9A2D-4FFE-A7FD-5A52CC95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1824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Ponces</dc:creator>
  <cp:keywords/>
  <dc:description/>
  <cp:lastModifiedBy>Bruno Ponces</cp:lastModifiedBy>
  <cp:revision>8</cp:revision>
  <dcterms:created xsi:type="dcterms:W3CDTF">2012-12-22T16:55:00Z</dcterms:created>
  <dcterms:modified xsi:type="dcterms:W3CDTF">2012-12-28T14:02:00Z</dcterms:modified>
</cp:coreProperties>
</file>