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D" w:rsidRDefault="001319ED" w:rsidP="001319ED">
      <w:pPr>
        <w:rPr>
          <w:rFonts w:ascii="Arial" w:hAnsi="Arial" w:cs="Arial"/>
          <w:noProof/>
          <w:color w:val="0000FF"/>
          <w:lang w:eastAsia="pt-PT"/>
        </w:rPr>
      </w:pPr>
      <w:r>
        <w:rPr>
          <w:rFonts w:ascii="Arial" w:hAnsi="Arial" w:cs="Arial"/>
          <w:noProof/>
          <w:color w:val="0000FF"/>
          <w:lang w:eastAsia="pt-PT"/>
        </w:rPr>
        <w:drawing>
          <wp:anchor distT="0" distB="0" distL="114300" distR="114300" simplePos="0" relativeHeight="251660288" behindDoc="1" locked="0" layoutInCell="1" allowOverlap="1" wp14:anchorId="41518313" wp14:editId="6F1E4DDC">
            <wp:simplePos x="0" y="0"/>
            <wp:positionH relativeFrom="column">
              <wp:posOffset>-120015</wp:posOffset>
            </wp:positionH>
            <wp:positionV relativeFrom="paragraph">
              <wp:posOffset>-367665</wp:posOffset>
            </wp:positionV>
            <wp:extent cx="556704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509" y="21430"/>
                <wp:lineTo x="21509" y="0"/>
                <wp:lineTo x="0" y="0"/>
              </wp:wrapPolygon>
            </wp:wrapTight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q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eastAsia="pt-PT"/>
        </w:rPr>
        <mc:AlternateContent>
          <mc:Choice Requires="wps">
            <w:drawing>
              <wp:inline distT="0" distB="0" distL="0" distR="0" wp14:anchorId="789DE894" wp14:editId="5CF0791D">
                <wp:extent cx="300990" cy="300990"/>
                <wp:effectExtent l="0" t="0" r="0" b="3810"/>
                <wp:docPr id="23" name="Rectângulo 23" descr="Escola Secundária Eça de Queirós">
                  <a:hlinkClick xmlns:a="http://schemas.openxmlformats.org/drawingml/2006/main" r:id="rId10" tooltip="&quot;Escola Secundária Eça de Queiró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23" o:spid="_x0000_s1026" alt="Escola Secundária Eça de Queirós" href="http://www.eseqlx.net/queirosbeta/index.php" title="&quot;Escola Secundária Eça de Queirós&quot;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319ED" w:rsidRDefault="001319ED" w:rsidP="001319ED">
      <w:pPr>
        <w:jc w:val="center"/>
      </w:pPr>
    </w:p>
    <w:p w:rsidR="001319ED" w:rsidRPr="005714B1" w:rsidRDefault="001319ED" w:rsidP="001319ED">
      <w:pPr>
        <w:jc w:val="center"/>
        <w:rPr>
          <w:rFonts w:ascii="Tahoma" w:hAnsi="Tahoma" w:cs="Tahoma"/>
          <w:sz w:val="32"/>
        </w:rPr>
      </w:pPr>
      <w:r w:rsidRPr="005714B1">
        <w:rPr>
          <w:rFonts w:ascii="Tahoma" w:hAnsi="Tahoma" w:cs="Tahoma"/>
          <w:sz w:val="32"/>
        </w:rPr>
        <w:t>CURSO TECNOLÓGICO DE INFORMÁTICA – SISTEMAS</w:t>
      </w:r>
    </w:p>
    <w:p w:rsidR="001319ED" w:rsidRDefault="001319ED" w:rsidP="001319ED">
      <w:pPr>
        <w:jc w:val="center"/>
      </w:pPr>
    </w:p>
    <w:p w:rsidR="001319ED" w:rsidRDefault="001319ED" w:rsidP="001319ED">
      <w:pPr>
        <w:jc w:val="center"/>
      </w:pPr>
    </w:p>
    <w:p w:rsidR="001319ED" w:rsidRPr="005714B1" w:rsidRDefault="001319ED" w:rsidP="001319ED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UFCD</w:t>
      </w:r>
      <w:r>
        <w:rPr>
          <w:rFonts w:ascii="Tahoma" w:hAnsi="Tahoma" w:cs="Tahoma"/>
          <w:sz w:val="36"/>
        </w:rPr>
        <w:t xml:space="preserve"> 0771 Conexões de Rede</w:t>
      </w:r>
    </w:p>
    <w:p w:rsidR="001319ED" w:rsidRDefault="001319ED" w:rsidP="001319ED">
      <w:pPr>
        <w:jc w:val="center"/>
      </w:pPr>
    </w:p>
    <w:p w:rsidR="001319ED" w:rsidRDefault="001319ED" w:rsidP="001319ED">
      <w:pPr>
        <w:jc w:val="center"/>
      </w:pPr>
      <w:r>
        <w:rPr>
          <w:rFonts w:ascii="Tahoma" w:hAnsi="Tahoma" w:cs="Tahoma"/>
          <w:noProof/>
          <w:sz w:val="32"/>
          <w:szCs w:val="28"/>
          <w:lang w:eastAsia="pt-PT"/>
        </w:rPr>
        <w:drawing>
          <wp:inline distT="0" distB="0" distL="0" distR="0" wp14:anchorId="10633769" wp14:editId="495183DF">
            <wp:extent cx="2014568" cy="2341761"/>
            <wp:effectExtent l="0" t="0" r="5080" b="190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 Ponces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68" cy="234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ED" w:rsidRDefault="001319ED" w:rsidP="001319ED">
      <w:pPr>
        <w:jc w:val="center"/>
      </w:pPr>
    </w:p>
    <w:p w:rsidR="001319ED" w:rsidRDefault="001319ED" w:rsidP="001319ED">
      <w:pPr>
        <w:jc w:val="center"/>
      </w:pPr>
    </w:p>
    <w:p w:rsidR="001319ED" w:rsidRPr="005714B1" w:rsidRDefault="001319ED" w:rsidP="001319ED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 xml:space="preserve">Aluno: </w:t>
      </w:r>
      <w:r>
        <w:rPr>
          <w:rFonts w:ascii="Tahoma" w:hAnsi="Tahoma" w:cs="Tahoma"/>
          <w:sz w:val="32"/>
          <w:szCs w:val="28"/>
        </w:rPr>
        <w:t>Bruno Ponces</w:t>
      </w:r>
      <w:r w:rsidRPr="005714B1">
        <w:rPr>
          <w:rFonts w:ascii="Tahoma" w:hAnsi="Tahoma" w:cs="Tahoma"/>
          <w:sz w:val="32"/>
          <w:szCs w:val="28"/>
        </w:rPr>
        <w:t xml:space="preserve"> </w:t>
      </w:r>
    </w:p>
    <w:p w:rsidR="001319ED" w:rsidRPr="005714B1" w:rsidRDefault="001319ED" w:rsidP="001319ED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>Turma</w:t>
      </w:r>
      <w:r>
        <w:rPr>
          <w:rFonts w:ascii="Tahoma" w:hAnsi="Tahoma" w:cs="Tahoma"/>
          <w:sz w:val="32"/>
          <w:szCs w:val="28"/>
        </w:rPr>
        <w:t>:</w:t>
      </w:r>
      <w:r w:rsidRPr="005714B1">
        <w:rPr>
          <w:rFonts w:ascii="Tahoma" w:hAnsi="Tahoma" w:cs="Tahoma"/>
          <w:sz w:val="32"/>
          <w:szCs w:val="28"/>
        </w:rPr>
        <w:t xml:space="preserve"> SD S1</w:t>
      </w:r>
    </w:p>
    <w:p w:rsidR="001319ED" w:rsidRPr="005714B1" w:rsidRDefault="001319ED" w:rsidP="001319ED">
      <w:pPr>
        <w:jc w:val="center"/>
        <w:rPr>
          <w:rFonts w:ascii="Tahoma" w:hAnsi="Tahoma" w:cs="Tahoma"/>
          <w:sz w:val="32"/>
          <w:szCs w:val="28"/>
        </w:rPr>
      </w:pPr>
    </w:p>
    <w:p w:rsidR="005D5741" w:rsidRPr="001319ED" w:rsidRDefault="001319ED" w:rsidP="001319ED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>Lisboa</w:t>
      </w:r>
      <w:r>
        <w:rPr>
          <w:rFonts w:ascii="Tahoma" w:hAnsi="Tahoma" w:cs="Tahoma"/>
          <w:sz w:val="32"/>
          <w:szCs w:val="28"/>
        </w:rPr>
        <w:t>,</w:t>
      </w:r>
      <w:r w:rsidRPr="005714B1">
        <w:rPr>
          <w:rFonts w:ascii="Tahoma" w:hAnsi="Tahoma" w:cs="Tahoma"/>
          <w:sz w:val="32"/>
          <w:szCs w:val="28"/>
        </w:rPr>
        <w:t xml:space="preserve"> </w:t>
      </w:r>
      <w:r>
        <w:rPr>
          <w:rFonts w:ascii="Tahoma" w:hAnsi="Tahoma" w:cs="Tahoma"/>
          <w:sz w:val="32"/>
          <w:szCs w:val="28"/>
        </w:rPr>
        <w:t>3 Janeiro de 2013</w:t>
      </w:r>
      <w:r w:rsidR="005D5741">
        <w:rPr>
          <w:lang w:eastAsia="pt-PT"/>
        </w:rPr>
        <w:br w:type="page"/>
      </w:r>
    </w:p>
    <w:sdt>
      <w:sdtPr>
        <w:id w:val="-180585340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319ED" w:rsidRDefault="001319ED">
          <w:pPr>
            <w:pStyle w:val="Ttulodondice"/>
          </w:pPr>
          <w:r>
            <w:t>Índice</w:t>
          </w:r>
          <w:bookmarkStart w:id="0" w:name="_GoBack"/>
          <w:bookmarkEnd w:id="0"/>
        </w:p>
        <w:p w:rsidR="001319ED" w:rsidRDefault="001319ED">
          <w:pPr>
            <w:pStyle w:val="ndice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4466237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Modelos de rede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4466238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Primeiros passos: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4466239" w:history="1">
            <w:r w:rsidRPr="00371B29">
              <w:rPr>
                <w:rStyle w:val="Hiperligao"/>
                <w:noProof/>
              </w:rPr>
              <w:t>Categorias dos cabos UTP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4466240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Cabos UTP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4466241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Modelos de Rede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4466242" w:history="1">
            <w:r w:rsidRPr="00371B29">
              <w:rPr>
                <w:rStyle w:val="Hiperligao"/>
                <w:noProof/>
              </w:rPr>
              <w:t>Tipos de cabos Trançados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4466243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Tipo de cabos coaxiais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4466244" w:history="1">
            <w:r w:rsidRPr="00371B29">
              <w:rPr>
                <w:rStyle w:val="Hiperligao"/>
                <w:noProof/>
              </w:rPr>
              <w:t>Tipos de Conectores RJ45/VGA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4466245" w:history="1">
            <w:r w:rsidRPr="00371B29">
              <w:rPr>
                <w:rStyle w:val="Hiperligao"/>
                <w:noProof/>
              </w:rPr>
              <w:t>Tipos de Rede a Nível de Desenho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4466246" w:history="1">
            <w:r w:rsidRPr="00371B29">
              <w:rPr>
                <w:rStyle w:val="Hiperligao"/>
                <w:noProof/>
              </w:rPr>
              <w:t>TIPOS DE REDES A NÍVEL DE TRANSFERÊNCIA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4466247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4466248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4466249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WAN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4466250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WLAN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4466251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WMAN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4466252" w:history="1">
            <w:r w:rsidRPr="00371B29">
              <w:rPr>
                <w:rStyle w:val="Hiperligao"/>
                <w:rFonts w:eastAsia="Times New Roman"/>
                <w:noProof/>
                <w:lang w:eastAsia="pt-PT"/>
              </w:rPr>
              <w:t>WWAN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_Toc344466252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9ED" w:rsidRDefault="001319ED">
          <w:r>
            <w:rPr>
              <w:b/>
              <w:bCs/>
            </w:rPr>
            <w:fldChar w:fldCharType="end"/>
          </w:r>
        </w:p>
      </w:sdtContent>
    </w:sdt>
    <w:p w:rsidR="001319ED" w:rsidRDefault="001319ED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pt-PT"/>
        </w:rPr>
      </w:pPr>
      <w:r>
        <w:rPr>
          <w:rFonts w:eastAsia="Times New Roman"/>
          <w:lang w:eastAsia="pt-PT"/>
        </w:rPr>
        <w:br w:type="page"/>
      </w:r>
    </w:p>
    <w:p w:rsidR="009F2888" w:rsidRPr="009F2888" w:rsidRDefault="009F2888" w:rsidP="009F2888">
      <w:pPr>
        <w:pStyle w:val="Ttulo"/>
        <w:jc w:val="center"/>
        <w:rPr>
          <w:rFonts w:eastAsia="Times New Roman"/>
          <w:sz w:val="24"/>
          <w:szCs w:val="24"/>
          <w:lang w:eastAsia="pt-PT"/>
        </w:rPr>
      </w:pPr>
      <w:bookmarkStart w:id="1" w:name="_Toc344466237"/>
      <w:r w:rsidRPr="009F2888">
        <w:rPr>
          <w:rFonts w:eastAsia="Times New Roman"/>
          <w:lang w:eastAsia="pt-PT"/>
        </w:rPr>
        <w:lastRenderedPageBreak/>
        <w:t>Modelos de rede</w:t>
      </w:r>
      <w:bookmarkEnd w:id="1"/>
    </w:p>
    <w:p w:rsidR="009F2888" w:rsidRPr="009F2888" w:rsidRDefault="009F2888" w:rsidP="009F2888">
      <w:pPr>
        <w:pStyle w:val="Subttulo"/>
        <w:rPr>
          <w:rFonts w:eastAsia="Times New Roman"/>
          <w:lang w:eastAsia="pt-PT"/>
        </w:rPr>
      </w:pPr>
      <w:bookmarkStart w:id="2" w:name="_Toc344466238"/>
      <w:r w:rsidRPr="009F2888">
        <w:rPr>
          <w:rFonts w:eastAsia="Times New Roman"/>
          <w:lang w:eastAsia="pt-PT"/>
        </w:rPr>
        <w:t>Primeiros passos:</w:t>
      </w:r>
      <w:bookmarkEnd w:id="2"/>
      <w:r w:rsidRPr="009F2888">
        <w:rPr>
          <w:rFonts w:eastAsia="Times New Roman"/>
          <w:lang w:eastAsia="pt-PT"/>
        </w:rPr>
        <w:t xml:space="preserve"> </w:t>
      </w:r>
    </w:p>
    <w:p w:rsidR="009F2888" w:rsidRPr="009F2888" w:rsidRDefault="009F2888" w:rsidP="009F288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9F2888">
        <w:rPr>
          <w:rFonts w:eastAsia="Times New Roman" w:cs="Times New Roman"/>
          <w:sz w:val="24"/>
          <w:szCs w:val="24"/>
          <w:lang w:eastAsia="pt-PT"/>
        </w:rPr>
        <w:t xml:space="preserve">No primeiro dia falamos de dispositivos, os quais podem ser </w:t>
      </w:r>
      <w:proofErr w:type="spellStart"/>
      <w:r w:rsidRPr="009F2888">
        <w:rPr>
          <w:rFonts w:eastAsia="Times New Roman" w:cs="Times New Roman"/>
          <w:sz w:val="24"/>
          <w:szCs w:val="24"/>
          <w:lang w:eastAsia="pt-PT"/>
        </w:rPr>
        <w:t>Switchers</w:t>
      </w:r>
      <w:proofErr w:type="spellEnd"/>
      <w:r w:rsidRPr="009F2888">
        <w:rPr>
          <w:rFonts w:eastAsia="Times New Roman" w:cs="Times New Roman"/>
          <w:sz w:val="24"/>
          <w:szCs w:val="24"/>
          <w:lang w:eastAsia="pt-PT"/>
        </w:rPr>
        <w:t>, Servidores, computadores, telefones.</w:t>
      </w:r>
    </w:p>
    <w:p w:rsidR="009F2888" w:rsidRDefault="009F2888" w:rsidP="009F288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9F2888">
        <w:rPr>
          <w:rFonts w:eastAsia="Times New Roman" w:cs="Times New Roman"/>
          <w:sz w:val="24"/>
          <w:szCs w:val="24"/>
          <w:lang w:eastAsia="pt-PT"/>
        </w:rPr>
        <w:t xml:space="preserve">Falamos dos meios físicos que podem ser tudo o que é cabos, exemplificamos os cabos coaxiais, trançados dentro destes existem diferentes tipos de cabos que são três </w:t>
      </w:r>
      <w:r w:rsidRPr="009F2888">
        <w:rPr>
          <w:rFonts w:eastAsia="Times New Roman" w:cs="Times New Roman"/>
          <w:b/>
          <w:sz w:val="24"/>
          <w:szCs w:val="24"/>
          <w:lang w:eastAsia="pt-PT"/>
        </w:rPr>
        <w:t>STP, FTP, UTP</w:t>
      </w:r>
      <w:r w:rsidRPr="009F2888">
        <w:rPr>
          <w:rFonts w:eastAsia="Times New Roman" w:cs="Times New Roman"/>
          <w:sz w:val="24"/>
          <w:szCs w:val="24"/>
          <w:lang w:eastAsia="pt-PT"/>
        </w:rPr>
        <w:t>. Os cabos UTP têm várias categorias que vão de 1 a 7.</w:t>
      </w:r>
    </w:p>
    <w:p w:rsidR="009F2888" w:rsidRDefault="009F2888" w:rsidP="009F288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9F2888" w:rsidRPr="009F2888" w:rsidRDefault="009F2888" w:rsidP="009F2888">
      <w:pPr>
        <w:pStyle w:val="Ttulo"/>
        <w:jc w:val="center"/>
        <w:rPr>
          <w:rFonts w:asciiTheme="minorHAnsi" w:eastAsia="Times New Roman" w:hAnsiTheme="minorHAnsi" w:cs="Times New Roman"/>
          <w:sz w:val="24"/>
          <w:szCs w:val="24"/>
          <w:lang w:eastAsia="pt-PT"/>
        </w:rPr>
      </w:pPr>
      <w:bookmarkStart w:id="3" w:name="_Toc344466239"/>
      <w:r w:rsidRPr="009F2888">
        <w:t>Categorias dos cabos UTP</w:t>
      </w:r>
      <w:bookmarkEnd w:id="3"/>
    </w:p>
    <w:p w:rsidR="00953536" w:rsidRDefault="009F2888">
      <w:r>
        <w:t>Categoria 1 – Serviços telefónicos e dados de baixa velocidade.</w:t>
      </w:r>
    </w:p>
    <w:p w:rsidR="009F2888" w:rsidRDefault="009F2888">
      <w:r>
        <w:t>Categoria 2 – RDSI e circuitos T1/E1 – 1,536Mbp s / 2, 048 Mbps</w:t>
      </w:r>
    </w:p>
    <w:p w:rsidR="009F2888" w:rsidRDefault="009F2888">
      <w:r>
        <w:t>Categoria 3 – Dados até 16 MHz, incluindo 10Base-T e 100Base-T</w:t>
      </w:r>
    </w:p>
    <w:p w:rsidR="009F2888" w:rsidRDefault="009F2888">
      <w:r>
        <w:t xml:space="preserve">Categoria 4 – Dados até 20 MHz, incluindo </w:t>
      </w:r>
      <w:proofErr w:type="spellStart"/>
      <w:r>
        <w:t>Token</w:t>
      </w:r>
      <w:proofErr w:type="spellEnd"/>
      <w:r>
        <w:t xml:space="preserve"> King e 100B-T (extinto)</w:t>
      </w:r>
    </w:p>
    <w:p w:rsidR="009F2888" w:rsidRDefault="009F2888">
      <w:r>
        <w:t>Categoria 5 – Dados até 100 MHz, incluindo 100Base</w:t>
      </w:r>
      <w:r w:rsidR="00C80B5D">
        <w:t>- T4 e 100Base-TX (extinto)</w:t>
      </w:r>
    </w:p>
    <w:p w:rsidR="00C80B5D" w:rsidRDefault="00C80B5D">
      <w:r>
        <w:t>Categoria 5e – Dados até 100 MHz, incluído 1000Base-T e 1000Base-TX</w:t>
      </w:r>
    </w:p>
    <w:p w:rsidR="009F2888" w:rsidRDefault="009F2888">
      <w:r>
        <w:t>Categoria 6</w:t>
      </w:r>
      <w:r w:rsidR="00C80B5D">
        <w:t xml:space="preserve"> – Dados até 200/250 MHz, incluindo 1000Base-T e 1000Base-TX </w:t>
      </w:r>
    </w:p>
    <w:p w:rsidR="009F2888" w:rsidRDefault="009F2888">
      <w:r>
        <w:t>Categoria 7</w:t>
      </w:r>
      <w:r w:rsidR="00C80B5D">
        <w:t xml:space="preserve"> – Dados até 500/600 MHz</w:t>
      </w:r>
    </w:p>
    <w:p w:rsidR="00C80B5D" w:rsidRDefault="00C80B5D">
      <w:pPr>
        <w:rPr>
          <w:b/>
        </w:rPr>
      </w:pPr>
      <w:r>
        <w:t xml:space="preserve">A categoria 5 é a mais utilizada, e refere a taxa de transferência, dados até 100MHz, incluindo 100ase. TH e 100 </w:t>
      </w:r>
      <w:proofErr w:type="spellStart"/>
      <w:r>
        <w:t>base.TX</w:t>
      </w:r>
      <w:proofErr w:type="spellEnd"/>
      <w:r>
        <w:t xml:space="preserve">. Referimos também diferentes tipos de conectores, que são o </w:t>
      </w:r>
      <w:r>
        <w:rPr>
          <w:b/>
        </w:rPr>
        <w:t>RJ45</w:t>
      </w:r>
      <w:r>
        <w:t xml:space="preserve"> e o </w:t>
      </w:r>
      <w:r>
        <w:rPr>
          <w:b/>
        </w:rPr>
        <w:t>VGA.</w:t>
      </w:r>
    </w:p>
    <w:p w:rsidR="00C80B5D" w:rsidRPr="00C80B5D" w:rsidRDefault="00C80B5D" w:rsidP="00C80B5D">
      <w:pPr>
        <w:pStyle w:val="Ttulo"/>
        <w:jc w:val="center"/>
        <w:rPr>
          <w:rFonts w:eastAsia="Times New Roman"/>
          <w:sz w:val="24"/>
          <w:szCs w:val="24"/>
          <w:lang w:eastAsia="pt-PT"/>
        </w:rPr>
      </w:pPr>
      <w:bookmarkStart w:id="4" w:name="_Toc344466240"/>
      <w:r w:rsidRPr="00C80B5D">
        <w:rPr>
          <w:rFonts w:eastAsia="Times New Roman"/>
          <w:lang w:eastAsia="pt-PT"/>
        </w:rPr>
        <w:t>Cabos UTP</w:t>
      </w:r>
      <w:bookmarkEnd w:id="4"/>
    </w:p>
    <w:p w:rsidR="00C80B5D" w:rsidRPr="00C80B5D" w:rsidRDefault="00C80B5D" w:rsidP="00C80B5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Existem três tipos de cabos UTP os quais são os directos, cruzados e os </w:t>
      </w:r>
      <w:proofErr w:type="spellStart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rollover</w:t>
      </w:r>
      <w:proofErr w:type="spellEnd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, e diferenciam-se pelas cores dos fios.</w:t>
      </w:r>
    </w:p>
    <w:p w:rsidR="00C80B5D" w:rsidRPr="00C80B5D" w:rsidRDefault="00C80B5D" w:rsidP="00C80B5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Nos cabos directos podem ser feitas ligações do tipo </w:t>
      </w:r>
      <w:proofErr w:type="spellStart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switcher</w:t>
      </w:r>
      <w:proofErr w:type="spellEnd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/</w:t>
      </w:r>
      <w:proofErr w:type="gramStart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router</w:t>
      </w:r>
      <w:proofErr w:type="gramEnd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isto é, liga dispositivos diferentes. Por outro lado num cabo cruzado podem efectuar-se ligações entre dispositivos iguais do tipo </w:t>
      </w:r>
      <w:proofErr w:type="spellStart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switch</w:t>
      </w:r>
      <w:proofErr w:type="spellEnd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/</w:t>
      </w:r>
      <w:proofErr w:type="spellStart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switch</w:t>
      </w:r>
      <w:proofErr w:type="spellEnd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C80B5D" w:rsidRDefault="00C80B5D" w:rsidP="00C80B5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E por fim nos cabos </w:t>
      </w:r>
      <w:proofErr w:type="spellStart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rollover</w:t>
      </w:r>
      <w:proofErr w:type="spellEnd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são propriedade da CISCO, em que podem </w:t>
      </w:r>
      <w:proofErr w:type="spellStart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efectuar-se</w:t>
      </w:r>
      <w:proofErr w:type="spellEnd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ligações entre </w:t>
      </w:r>
      <w:proofErr w:type="spellStart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switcher</w:t>
      </w:r>
      <w:proofErr w:type="spellEnd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computador sendo o conector do </w:t>
      </w:r>
      <w:proofErr w:type="spellStart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>switcher</w:t>
      </w:r>
      <w:proofErr w:type="spellEnd"/>
      <w:r w:rsidRPr="00C80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RJ45 e o do computador é do tipo VGA.</w:t>
      </w:r>
    </w:p>
    <w:p w:rsidR="00A96AE6" w:rsidRDefault="00A96AE6" w:rsidP="00C80B5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96AE6" w:rsidRPr="00A96AE6" w:rsidRDefault="00A96AE6" w:rsidP="00A96AE6">
      <w:pPr>
        <w:pStyle w:val="Ttulo"/>
        <w:jc w:val="center"/>
        <w:rPr>
          <w:rFonts w:eastAsia="Times New Roman"/>
          <w:sz w:val="24"/>
          <w:szCs w:val="24"/>
          <w:lang w:eastAsia="pt-PT"/>
        </w:rPr>
      </w:pPr>
      <w:bookmarkStart w:id="5" w:name="_Toc344466241"/>
      <w:r w:rsidRPr="00A96AE6">
        <w:rPr>
          <w:rFonts w:eastAsia="Times New Roman"/>
          <w:lang w:eastAsia="pt-PT"/>
        </w:rPr>
        <w:t>Modelos de Rede</w:t>
      </w:r>
      <w:bookmarkEnd w:id="5"/>
    </w:p>
    <w:p w:rsidR="00A96AE6" w:rsidRPr="00A96AE6" w:rsidRDefault="00A96AE6" w:rsidP="00A96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96AE6" w:rsidRPr="00A96AE6" w:rsidRDefault="00A96AE6" w:rsidP="00A96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96AE6" w:rsidRPr="00A96AE6" w:rsidRDefault="00A96AE6" w:rsidP="00A96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96AE6" w:rsidRPr="00A96AE6" w:rsidRDefault="00C15929" w:rsidP="00A96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Na continuação da aula do dia anterior</w:t>
      </w:r>
      <w:r w:rsidR="00A96AE6" w:rsidRPr="00A96AE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especificamos também os três modelos de rede.</w:t>
      </w:r>
    </w:p>
    <w:p w:rsidR="00A96AE6" w:rsidRPr="00A96AE6" w:rsidRDefault="00A96AE6" w:rsidP="00A96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96AE6" w:rsidRPr="00A96AE6" w:rsidRDefault="00A96AE6" w:rsidP="00A96AE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96AE6">
        <w:rPr>
          <w:rFonts w:ascii="Times New Roman" w:eastAsia="Times New Roman" w:hAnsi="Times New Roman" w:cs="Times New Roman"/>
          <w:sz w:val="24"/>
          <w:szCs w:val="24"/>
          <w:lang w:eastAsia="pt-PT"/>
        </w:rPr>
        <w:t>Falamos dos modelos centralizados, em que diversos computadores estão ligados ao mesmo servi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dor e este depende apenas de si</w:t>
      </w:r>
      <w:r w:rsidRPr="00A96AE6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A96AE6" w:rsidRPr="00A96AE6" w:rsidRDefault="00A96AE6" w:rsidP="00A96AE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96AE6">
        <w:rPr>
          <w:rFonts w:ascii="Times New Roman" w:eastAsia="Times New Roman" w:hAnsi="Times New Roman" w:cs="Times New Roman"/>
          <w:sz w:val="24"/>
          <w:szCs w:val="24"/>
          <w:lang w:eastAsia="pt-PT"/>
        </w:rPr>
        <w:t>Falamos dos modelos descentralizados, em que este é um modelo de rede mais seguro e que nele diversos servidores dependem uns dos outros.</w:t>
      </w:r>
    </w:p>
    <w:p w:rsidR="00C15929" w:rsidRDefault="00A96AE6" w:rsidP="00A96AE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96AE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Por fim referimos os modelos distribuídos, os quais partilham serviços, ferramentas e cada um é responsável por uma função. </w:t>
      </w:r>
    </w:p>
    <w:p w:rsidR="00C15929" w:rsidRDefault="00C15929" w:rsidP="00C15929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08F82F36" wp14:editId="3437F014">
            <wp:extent cx="4695825" cy="3952875"/>
            <wp:effectExtent l="0" t="0" r="9525" b="9525"/>
            <wp:docPr id="1" name="Imagem 1" descr="C:\Users\Bruno Ponces\Desktop\Baran_resu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 Ponces\Desktop\Baran_resum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br w:type="page"/>
      </w:r>
    </w:p>
    <w:p w:rsidR="00A96AE6" w:rsidRPr="00A96AE6" w:rsidRDefault="00C15929" w:rsidP="00C15929">
      <w:pPr>
        <w:pStyle w:val="Ttul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6" w:name="_Toc344466242"/>
      <w:r>
        <w:lastRenderedPageBreak/>
        <w:t>Tipos de cabos Trançados</w:t>
      </w:r>
      <w:bookmarkEnd w:id="6"/>
    </w:p>
    <w:p w:rsidR="00A96AE6" w:rsidRDefault="00C15929" w:rsidP="00C80B5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Exemplo de </w:t>
      </w:r>
      <w:r w:rsidRPr="00C1592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Cabo STP</w:t>
      </w:r>
    </w:p>
    <w:p w:rsidR="00C15929" w:rsidRDefault="00C15929" w:rsidP="00C159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PT"/>
        </w:rPr>
        <w:drawing>
          <wp:inline distT="0" distB="0" distL="0" distR="0">
            <wp:extent cx="4572000" cy="1971675"/>
            <wp:effectExtent l="0" t="0" r="0" b="9525"/>
            <wp:docPr id="2" name="Imagem 2" descr="C:\Users\Bruno Ponces\Desktop\image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 Ponces\Desktop\imagem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E6" w:rsidRPr="00C80B5D" w:rsidRDefault="00A96AE6" w:rsidP="00C80B5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C80B5D" w:rsidRDefault="00C15929">
      <w:pPr>
        <w:rPr>
          <w:b/>
          <w:sz w:val="24"/>
          <w:szCs w:val="24"/>
        </w:rPr>
      </w:pPr>
      <w:r>
        <w:t xml:space="preserve">Exemplo de </w:t>
      </w:r>
      <w:r w:rsidRPr="00AE672E">
        <w:rPr>
          <w:b/>
          <w:sz w:val="24"/>
          <w:szCs w:val="24"/>
        </w:rPr>
        <w:t>Cabo FTP</w:t>
      </w:r>
    </w:p>
    <w:p w:rsidR="00AE672E" w:rsidRDefault="00AE672E">
      <w:r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4648200" cy="1257300"/>
            <wp:effectExtent l="0" t="0" r="0" b="0"/>
            <wp:docPr id="3" name="Imagem 3" descr="C:\Users\Bruno Ponces\Desktop\cap1-8_html_2a00e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 Ponces\Desktop\cap1-8_html_2a00e7f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2E" w:rsidRDefault="00AE672E">
      <w:pPr>
        <w:rPr>
          <w:b/>
          <w:sz w:val="24"/>
          <w:szCs w:val="24"/>
        </w:rPr>
      </w:pPr>
      <w:r>
        <w:t xml:space="preserve">Exemplo de </w:t>
      </w:r>
      <w:r w:rsidRPr="00AE672E">
        <w:rPr>
          <w:b/>
          <w:sz w:val="24"/>
          <w:szCs w:val="24"/>
        </w:rPr>
        <w:t>Cabo UTP</w:t>
      </w:r>
    </w:p>
    <w:p w:rsidR="006F65BE" w:rsidRDefault="00AE672E">
      <w:r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5334000" cy="2609850"/>
            <wp:effectExtent l="0" t="0" r="0" b="0"/>
            <wp:docPr id="4" name="Imagem 4" descr="C:\Users\Bruno Ponces\Desktop\gra_servicos1_13_04_2011__00_06_09__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 Ponces\Desktop\gra_servicos1_13_04_2011__00_06_09__148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5BE">
        <w:br w:type="page"/>
      </w:r>
    </w:p>
    <w:p w:rsidR="006F65BE" w:rsidRDefault="006F65BE" w:rsidP="006F65BE">
      <w:pPr>
        <w:pStyle w:val="Ttulo"/>
        <w:jc w:val="center"/>
        <w:rPr>
          <w:rFonts w:eastAsia="Times New Roman"/>
          <w:lang w:eastAsia="pt-PT"/>
        </w:rPr>
      </w:pPr>
      <w:bookmarkStart w:id="7" w:name="_Toc344466243"/>
      <w:r w:rsidRPr="006F65BE">
        <w:rPr>
          <w:rFonts w:eastAsia="Times New Roman"/>
          <w:lang w:eastAsia="pt-PT"/>
        </w:rPr>
        <w:lastRenderedPageBreak/>
        <w:t>Tipo de cabos coaxiais</w:t>
      </w:r>
      <w:bookmarkEnd w:id="7"/>
    </w:p>
    <w:p w:rsidR="006F65BE" w:rsidRPr="006F65BE" w:rsidRDefault="006F65BE" w:rsidP="006F65BE">
      <w:pPr>
        <w:rPr>
          <w:b/>
          <w:sz w:val="24"/>
          <w:szCs w:val="24"/>
          <w:lang w:eastAsia="pt-PT"/>
        </w:rPr>
      </w:pPr>
      <w:r>
        <w:rPr>
          <w:lang w:eastAsia="pt-PT"/>
        </w:rPr>
        <w:t xml:space="preserve">Exemplo de </w:t>
      </w:r>
      <w:r w:rsidRPr="006F65BE">
        <w:rPr>
          <w:b/>
          <w:sz w:val="24"/>
          <w:szCs w:val="24"/>
          <w:lang w:eastAsia="pt-PT"/>
        </w:rPr>
        <w:t>Cabo Coaxial</w:t>
      </w:r>
    </w:p>
    <w:p w:rsidR="00EF4791" w:rsidRDefault="006F65BE" w:rsidP="00EF4791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391150" cy="2781300"/>
            <wp:effectExtent l="0" t="0" r="0" b="0"/>
            <wp:docPr id="5" name="Imagem 5" descr="C:\Users\Bruno Ponces\Desktop\rede-cabo-coax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no Ponces\Desktop\rede-cabo-coaxia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2E" w:rsidRDefault="00EF4791" w:rsidP="00EF4791">
      <w:pPr>
        <w:rPr>
          <w:b/>
          <w:sz w:val="24"/>
          <w:szCs w:val="24"/>
        </w:rPr>
      </w:pPr>
      <w:r>
        <w:t xml:space="preserve">Exemplo de </w:t>
      </w:r>
      <w:r w:rsidRPr="00EF4791">
        <w:rPr>
          <w:b/>
          <w:sz w:val="24"/>
          <w:szCs w:val="24"/>
        </w:rPr>
        <w:t>Conector BNC</w:t>
      </w:r>
    </w:p>
    <w:p w:rsidR="00EF4791" w:rsidRDefault="00EF4791" w:rsidP="00EF4791">
      <w:pPr>
        <w:jc w:val="center"/>
      </w:pPr>
      <w:r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5391150" cy="3067050"/>
            <wp:effectExtent l="0" t="0" r="0" b="0"/>
            <wp:docPr id="6" name="Imagem 6" descr="C:\Users\Bruno Ponces\Desktop\conector-bnc-para-c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no Ponces\Desktop\conector-bnc-para-cab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91" w:rsidRDefault="00EF4791" w:rsidP="00EF4791"/>
    <w:p w:rsidR="00EF4791" w:rsidRDefault="00EF4791" w:rsidP="00EF4791">
      <w:pPr>
        <w:tabs>
          <w:tab w:val="left" w:pos="2445"/>
        </w:tabs>
      </w:pPr>
      <w:r>
        <w:tab/>
      </w:r>
      <w:r>
        <w:br w:type="page"/>
      </w:r>
    </w:p>
    <w:p w:rsidR="002C7625" w:rsidRDefault="00EF4791" w:rsidP="002C7625">
      <w:pPr>
        <w:pStyle w:val="Ttulo"/>
        <w:jc w:val="center"/>
      </w:pPr>
      <w:bookmarkStart w:id="8" w:name="_Toc344466244"/>
      <w:r>
        <w:lastRenderedPageBreak/>
        <w:t>Tipos de Conectores RJ45/VGA</w:t>
      </w:r>
      <w:bookmarkEnd w:id="8"/>
    </w:p>
    <w:p w:rsidR="002C7625" w:rsidRDefault="002C7625" w:rsidP="002C7625">
      <w:r>
        <w:t xml:space="preserve">Exemplo de uma </w:t>
      </w:r>
      <w:r w:rsidRPr="002C7625">
        <w:rPr>
          <w:b/>
          <w:sz w:val="24"/>
          <w:szCs w:val="24"/>
        </w:rPr>
        <w:t>Conector VGA</w:t>
      </w:r>
    </w:p>
    <w:p w:rsidR="002C7625" w:rsidRDefault="002C7625" w:rsidP="002C7625">
      <w:r>
        <w:rPr>
          <w:noProof/>
          <w:lang w:eastAsia="pt-PT"/>
        </w:rPr>
        <w:drawing>
          <wp:inline distT="0" distB="0" distL="0" distR="0" wp14:anchorId="03BA727B" wp14:editId="22C68D96">
            <wp:extent cx="5391150" cy="2657475"/>
            <wp:effectExtent l="0" t="0" r="0" b="9525"/>
            <wp:docPr id="7" name="Imagem 7" descr="C:\Users\Bruno Ponces\Desktop\cable-vga-3-metros-macho-macho-para-monitor_MCO-F-2660168205_05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no Ponces\Desktop\cable-vga-3-metros-macho-macho-para-monitor_MCO-F-2660168205_052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91" w:rsidRDefault="002C7625" w:rsidP="002C7625">
      <w:pPr>
        <w:rPr>
          <w:b/>
          <w:sz w:val="24"/>
          <w:szCs w:val="24"/>
        </w:rPr>
      </w:pPr>
      <w:r>
        <w:t xml:space="preserve">Exemplo de um </w:t>
      </w:r>
      <w:r w:rsidRPr="002C7625">
        <w:rPr>
          <w:b/>
          <w:sz w:val="24"/>
          <w:szCs w:val="24"/>
        </w:rPr>
        <w:t>Conector RG45</w:t>
      </w:r>
      <w:r>
        <w:rPr>
          <w:b/>
          <w:sz w:val="24"/>
          <w:szCs w:val="24"/>
        </w:rPr>
        <w:t xml:space="preserve"> 8 (Curtas Distâncias)</w:t>
      </w:r>
    </w:p>
    <w:p w:rsidR="002C7625" w:rsidRDefault="002C7625" w:rsidP="002C7625"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 wp14:anchorId="4B903297" wp14:editId="75F1976E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343150" cy="1952625"/>
            <wp:effectExtent l="0" t="0" r="0" b="9525"/>
            <wp:wrapSquare wrapText="bothSides"/>
            <wp:docPr id="8" name="Imagem 8" descr="C:\Users\Bruno Ponce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uno Ponces\Desktop\index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2C7625" w:rsidRDefault="002C7625" w:rsidP="002C7625">
      <w:pPr>
        <w:rPr>
          <w:b/>
          <w:sz w:val="24"/>
          <w:szCs w:val="24"/>
        </w:rPr>
      </w:pPr>
      <w:r>
        <w:t xml:space="preserve">Exemplo de um </w:t>
      </w:r>
      <w:r w:rsidRPr="002C7625">
        <w:rPr>
          <w:b/>
          <w:sz w:val="24"/>
          <w:szCs w:val="24"/>
        </w:rPr>
        <w:t>conector RG45 (Grandes Distâncias)</w:t>
      </w:r>
    </w:p>
    <w:p w:rsidR="00C95E5E" w:rsidRDefault="002C7625" w:rsidP="002C76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2876550" cy="1914525"/>
            <wp:effectExtent l="0" t="0" r="0" b="9525"/>
            <wp:docPr id="9" name="Imagem 9" descr="C:\Users\Bruno Ponces\Desktop\conector_rj_45_femea_gene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uno Ponces\Desktop\conector_rj_45_femea_generic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E5E">
        <w:rPr>
          <w:b/>
          <w:sz w:val="24"/>
          <w:szCs w:val="24"/>
        </w:rPr>
        <w:br w:type="page"/>
      </w:r>
    </w:p>
    <w:p w:rsidR="00C95E5E" w:rsidRDefault="00C95E5E" w:rsidP="00C95E5E">
      <w:pPr>
        <w:pStyle w:val="Ttulo"/>
        <w:jc w:val="center"/>
        <w:rPr>
          <w:b/>
          <w:sz w:val="24"/>
          <w:szCs w:val="24"/>
        </w:rPr>
      </w:pPr>
      <w:bookmarkStart w:id="9" w:name="_Toc344466245"/>
      <w:r>
        <w:lastRenderedPageBreak/>
        <w:t>Tipos de Rede a Nível de Desenho</w:t>
      </w:r>
      <w:bookmarkEnd w:id="9"/>
    </w:p>
    <w:p w:rsidR="00C95E5E" w:rsidRPr="00C95E5E" w:rsidRDefault="00C95E5E" w:rsidP="00C95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C95E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t-PT"/>
        </w:rPr>
        <w:t>Rede em Anel</w:t>
      </w:r>
      <w:r w:rsidRPr="00C95E5E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: Cada nó tem dois </w:t>
      </w:r>
      <w:proofErr w:type="gramStart"/>
      <w:r w:rsidRPr="00C95E5E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nós</w:t>
      </w:r>
      <w:proofErr w:type="gramEnd"/>
      <w:r w:rsidRPr="00C95E5E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ligados a rede.</w:t>
      </w:r>
    </w:p>
    <w:p w:rsidR="00C95E5E" w:rsidRDefault="00C95E5E" w:rsidP="00C95E5E">
      <w:r>
        <w:rPr>
          <w:noProof/>
          <w:lang w:eastAsia="pt-PT"/>
        </w:rPr>
        <w:drawing>
          <wp:inline distT="0" distB="0" distL="0" distR="0">
            <wp:extent cx="5391150" cy="3067050"/>
            <wp:effectExtent l="0" t="0" r="0" b="0"/>
            <wp:docPr id="10" name="Imagem 10" descr="C:\Users\Bruno Ponces\Desktop\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uno Ponces\Desktop\ane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25" w:rsidRDefault="00C95E5E" w:rsidP="00C95E5E">
      <w:pPr>
        <w:jc w:val="both"/>
        <w:rPr>
          <w:b/>
          <w:sz w:val="28"/>
          <w:szCs w:val="28"/>
        </w:rPr>
      </w:pPr>
      <w:r w:rsidRPr="00C95E5E">
        <w:rPr>
          <w:b/>
          <w:color w:val="C00000"/>
          <w:sz w:val="28"/>
          <w:szCs w:val="28"/>
        </w:rPr>
        <w:t>Rede em Estrela</w:t>
      </w:r>
      <w:r w:rsidRPr="00C95E5E">
        <w:rPr>
          <w:b/>
          <w:sz w:val="28"/>
          <w:szCs w:val="28"/>
        </w:rPr>
        <w:t>: Nós periféricos são ligados a um nó central, que retransmite todas as transmissões recebidas a partir de qualquer nó periférico para todos os nós periféricos na rede incluindo o nó de origem.</w:t>
      </w:r>
    </w:p>
    <w:p w:rsidR="00C95E5E" w:rsidRPr="00C95E5E" w:rsidRDefault="00C95E5E" w:rsidP="00C95E5E">
      <w:pPr>
        <w:jc w:val="both"/>
        <w:rPr>
          <w:sz w:val="28"/>
          <w:szCs w:val="28"/>
        </w:rPr>
      </w:pPr>
      <w:r w:rsidRPr="00C95E5E">
        <w:rPr>
          <w:noProof/>
          <w:sz w:val="28"/>
          <w:szCs w:val="28"/>
          <w:lang w:eastAsia="pt-PT"/>
        </w:rPr>
        <w:drawing>
          <wp:inline distT="0" distB="0" distL="0" distR="0" wp14:anchorId="6DDA84E1" wp14:editId="7328A3B2">
            <wp:extent cx="5400675" cy="3086100"/>
            <wp:effectExtent l="0" t="0" r="9525" b="0"/>
            <wp:docPr id="11" name="Imagem 11" descr="C:\Users\Bruno Ponces\Desktop\estr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uno Ponces\Desktop\estrel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E5E">
        <w:rPr>
          <w:sz w:val="28"/>
          <w:szCs w:val="28"/>
        </w:rPr>
        <w:br w:type="page"/>
      </w:r>
    </w:p>
    <w:p w:rsidR="00C95E5E" w:rsidRDefault="00C95E5E" w:rsidP="00C95E5E">
      <w:pPr>
        <w:jc w:val="both"/>
        <w:rPr>
          <w:b/>
          <w:sz w:val="28"/>
          <w:szCs w:val="28"/>
        </w:rPr>
      </w:pPr>
      <w:r w:rsidRPr="00C95E5E">
        <w:rPr>
          <w:b/>
          <w:color w:val="C00000"/>
          <w:sz w:val="28"/>
          <w:szCs w:val="28"/>
        </w:rPr>
        <w:lastRenderedPageBreak/>
        <w:t xml:space="preserve">Rede em Árvore: </w:t>
      </w:r>
      <w:r w:rsidRPr="00C95E5E">
        <w:rPr>
          <w:b/>
          <w:sz w:val="28"/>
          <w:szCs w:val="28"/>
        </w:rPr>
        <w:t>Nós individuais periféricos são obrigados a transmitir e receber de um outro nó só em direcção a um nó central e não são necessárias para actuar como repetidores ou regeneradores.</w:t>
      </w:r>
    </w:p>
    <w:p w:rsidR="00C95E5E" w:rsidRDefault="00C95E5E" w:rsidP="00C95E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inline distT="0" distB="0" distL="0" distR="0">
            <wp:extent cx="4981575" cy="4067175"/>
            <wp:effectExtent l="0" t="0" r="9525" b="9525"/>
            <wp:docPr id="12" name="Imagem 12" descr="C:\Users\Bruno Ponces\Desktop\arv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uno Ponces\Desktop\arvor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5E" w:rsidRDefault="00C95E5E" w:rsidP="00C95E5E">
      <w:pPr>
        <w:jc w:val="both"/>
        <w:rPr>
          <w:b/>
          <w:sz w:val="28"/>
          <w:szCs w:val="28"/>
        </w:rPr>
      </w:pPr>
      <w:r w:rsidRPr="00C95E5E">
        <w:rPr>
          <w:b/>
          <w:color w:val="C00000"/>
          <w:sz w:val="28"/>
          <w:szCs w:val="28"/>
        </w:rPr>
        <w:t xml:space="preserve">Rede em Linha: </w:t>
      </w:r>
      <w:r w:rsidRPr="00C95E5E">
        <w:rPr>
          <w:b/>
          <w:sz w:val="28"/>
          <w:szCs w:val="28"/>
        </w:rPr>
        <w:t>Idêntica ao tipo de rede de barramento, mas sem o barramento.</w:t>
      </w:r>
    </w:p>
    <w:p w:rsidR="00C95E5E" w:rsidRDefault="00C95E5E" w:rsidP="00C95E5E">
      <w:pPr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 wp14:anchorId="35F8D6AD" wp14:editId="26507D58">
            <wp:extent cx="3619500" cy="2252133"/>
            <wp:effectExtent l="0" t="0" r="0" b="0"/>
            <wp:docPr id="13" name="Imagem 13" descr="http://3.bp.blogspot.com/-xKRFWX_HKNI/UMnqMExIzYI/AAAAAAAAAC8/jum-1Pmf4pM/s1600/rede_em_l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xKRFWX_HKNI/UMnqMExIzYI/AAAAAAAAAC8/jum-1Pmf4pM/s1600/rede_em_linh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C95E5E" w:rsidRDefault="00C95E5E" w:rsidP="00C95E5E">
      <w:pPr>
        <w:rPr>
          <w:b/>
          <w:sz w:val="28"/>
          <w:szCs w:val="28"/>
        </w:rPr>
      </w:pPr>
      <w:r w:rsidRPr="00C95E5E">
        <w:rPr>
          <w:b/>
          <w:color w:val="FF0000"/>
          <w:sz w:val="28"/>
          <w:szCs w:val="28"/>
        </w:rPr>
        <w:lastRenderedPageBreak/>
        <w:t>Rede Total</w:t>
      </w:r>
      <w:r w:rsidRPr="00C95E5E">
        <w:rPr>
          <w:b/>
          <w:sz w:val="28"/>
          <w:szCs w:val="28"/>
        </w:rPr>
        <w:t>: Existe um caminho directo entre quaisquer dois nós.</w:t>
      </w:r>
    </w:p>
    <w:p w:rsidR="005D5741" w:rsidRDefault="005D5741" w:rsidP="005D5741">
      <w:pPr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>
            <wp:extent cx="3481917" cy="2238375"/>
            <wp:effectExtent l="0" t="0" r="4445" b="0"/>
            <wp:docPr id="14" name="Imagem 14" descr="http://1.bp.blogspot.com/-TzLheFE_BFw/UMnqQ4bYeBI/AAAAAAAAADc/g-zorNlu12M/s1600/rede_to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TzLheFE_BFw/UMnqQ4bYeBI/AAAAAAAAADc/g-zorNlu12M/s1600/rede_total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17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41" w:rsidRDefault="005D5741" w:rsidP="005D5741">
      <w:pPr>
        <w:rPr>
          <w:b/>
          <w:sz w:val="28"/>
          <w:szCs w:val="28"/>
        </w:rPr>
      </w:pPr>
      <w:r w:rsidRPr="005D5741">
        <w:rPr>
          <w:b/>
          <w:color w:val="C00000"/>
          <w:sz w:val="28"/>
          <w:szCs w:val="28"/>
        </w:rPr>
        <w:t>Rede de Barramento</w:t>
      </w:r>
      <w:r w:rsidRPr="005D5741">
        <w:rPr>
          <w:b/>
          <w:sz w:val="28"/>
          <w:szCs w:val="28"/>
        </w:rPr>
        <w:t xml:space="preserve">: Uma topologia de rede na qual todos os nós, ou seja, estações são ligados entre si por um único barramento.  </w:t>
      </w:r>
    </w:p>
    <w:p w:rsidR="005D5741" w:rsidRDefault="005D5741" w:rsidP="005D57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inline distT="0" distB="0" distL="0" distR="0" wp14:anchorId="6ED800DA" wp14:editId="6FA59777">
            <wp:extent cx="4526394" cy="1914525"/>
            <wp:effectExtent l="0" t="0" r="7620" b="0"/>
            <wp:docPr id="15" name="Imagem 15" descr="C:\Users\Bruno Ponces\Desktop\topologia-de-rede-em-barr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runo Ponces\Desktop\topologia-de-rede-em-barrament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94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41" w:rsidRDefault="005D5741" w:rsidP="005D5741">
      <w:pPr>
        <w:rPr>
          <w:b/>
          <w:sz w:val="28"/>
          <w:szCs w:val="28"/>
        </w:rPr>
      </w:pPr>
      <w:r w:rsidRPr="005D5741">
        <w:rPr>
          <w:b/>
          <w:color w:val="C00000"/>
          <w:sz w:val="28"/>
          <w:szCs w:val="28"/>
        </w:rPr>
        <w:t>Rede em Malha</w:t>
      </w:r>
      <w:r w:rsidRPr="005D5741">
        <w:rPr>
          <w:b/>
          <w:sz w:val="28"/>
          <w:szCs w:val="28"/>
        </w:rPr>
        <w:t>: Existem pelo menos dois nós com dois ou mais caminhos entre eles.</w:t>
      </w:r>
    </w:p>
    <w:p w:rsidR="005D5741" w:rsidRDefault="005D5741" w:rsidP="005D5741">
      <w:pPr>
        <w:jc w:val="center"/>
        <w:rPr>
          <w:b/>
          <w:sz w:val="28"/>
          <w:szCs w:val="28"/>
        </w:rPr>
      </w:pPr>
      <w:r w:rsidRPr="005D5741">
        <w:rPr>
          <w:b/>
          <w:noProof/>
          <w:sz w:val="28"/>
          <w:szCs w:val="28"/>
          <w:lang w:eastAsia="pt-PT"/>
        </w:rPr>
        <w:drawing>
          <wp:inline distT="0" distB="0" distL="0" distR="0">
            <wp:extent cx="4196419" cy="2409825"/>
            <wp:effectExtent l="0" t="0" r="0" b="0"/>
            <wp:docPr id="16" name="Imagem 16" descr="http://1.bp.blogspot.com/-koWk7oyWWcc/UMnqNaqqO6I/AAAAAAAAADE/tVEeTn3bBJQ/s1600/rede_em_mal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koWk7oyWWcc/UMnqNaqqO6I/AAAAAAAAADE/tVEeTn3bBJQ/s1600/rede_em_malh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419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5D5741" w:rsidRDefault="005D5741" w:rsidP="005D5741">
      <w:pPr>
        <w:jc w:val="center"/>
        <w:rPr>
          <w:b/>
          <w:sz w:val="28"/>
          <w:szCs w:val="28"/>
        </w:rPr>
      </w:pPr>
      <w:r w:rsidRPr="005D5741">
        <w:rPr>
          <w:b/>
          <w:color w:val="C00000"/>
          <w:sz w:val="28"/>
          <w:szCs w:val="28"/>
        </w:rPr>
        <w:lastRenderedPageBreak/>
        <w:t>Rede Híbrida</w:t>
      </w:r>
      <w:r w:rsidRPr="005D5741">
        <w:rPr>
          <w:b/>
          <w:sz w:val="28"/>
          <w:szCs w:val="28"/>
        </w:rPr>
        <w:t>: Uma combinação de quaisquer duas ou mais tipos de rede.</w:t>
      </w:r>
    </w:p>
    <w:p w:rsidR="005D5741" w:rsidRDefault="005D5741" w:rsidP="005D5741">
      <w:pPr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>
            <wp:extent cx="2771775" cy="2683782"/>
            <wp:effectExtent l="0" t="0" r="0" b="2540"/>
            <wp:docPr id="17" name="Imagem 17" descr="http://4.bp.blogspot.com/-cSW5o0CJPI0/UMnqPbBQ6DI/AAAAAAAAADQ/rzbwrfKbnC8/s1600/rede_hib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4.bp.blogspot.com/-cSW5o0CJPI0/UMnqPbBQ6DI/AAAAAAAAADQ/rzbwrfKbnC8/s1600/rede_hibrida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8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41" w:rsidRDefault="005D5741" w:rsidP="005D5741">
      <w:pPr>
        <w:pStyle w:val="Ttulo"/>
        <w:jc w:val="center"/>
        <w:rPr>
          <w:sz w:val="28"/>
          <w:szCs w:val="28"/>
        </w:rPr>
      </w:pPr>
      <w:bookmarkStart w:id="10" w:name="_Toc344466246"/>
      <w:r>
        <w:t>TIPOS DE REDES A NÍVEL DE TRANSFERÊNCIA DE DADOS</w:t>
      </w:r>
      <w:bookmarkEnd w:id="10"/>
    </w:p>
    <w:p w:rsidR="005D5741" w:rsidRDefault="005D5741" w:rsidP="005D5741">
      <w:pPr>
        <w:pStyle w:val="Subttulo"/>
        <w:rPr>
          <w:rFonts w:eastAsia="Times New Roman"/>
          <w:lang w:eastAsia="pt-PT"/>
        </w:rPr>
      </w:pPr>
      <w:bookmarkStart w:id="11" w:name="_Toc344466247"/>
      <w:r w:rsidRPr="005D5741">
        <w:rPr>
          <w:rFonts w:eastAsia="Times New Roman"/>
          <w:lang w:eastAsia="pt-PT"/>
        </w:rPr>
        <w:t>LAN</w:t>
      </w:r>
      <w:bookmarkEnd w:id="11"/>
    </w:p>
    <w:p w:rsidR="005D5741" w:rsidRPr="005D5741" w:rsidRDefault="005D5741" w:rsidP="005D5741">
      <w:pPr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PT"/>
        </w:rPr>
      </w:pPr>
      <w:r w:rsidRPr="005D5741">
        <w:rPr>
          <w:rFonts w:ascii="Calibri" w:eastAsia="Times New Roman" w:hAnsi="Calibri" w:cs="Tahoma"/>
          <w:b/>
          <w:sz w:val="24"/>
          <w:szCs w:val="24"/>
          <w:lang w:eastAsia="pt-PT"/>
        </w:rPr>
        <w:t>É o nome que se dá a uma rede de carácter local, e cobrem uma área geográfica reduzida, tipicamente um escritório ou uma empresa, e interligam um número não muito elevado de entidades. São usualmente redes de domínio privado.</w:t>
      </w:r>
    </w:p>
    <w:p w:rsidR="005D5741" w:rsidRDefault="005D5741" w:rsidP="005D5741">
      <w:pPr>
        <w:pStyle w:val="Subttulo"/>
        <w:rPr>
          <w:rFonts w:eastAsia="Times New Roman"/>
          <w:lang w:eastAsia="pt-PT"/>
        </w:rPr>
      </w:pPr>
      <w:bookmarkStart w:id="12" w:name="_Toc344466248"/>
      <w:r w:rsidRPr="005D5741">
        <w:rPr>
          <w:rFonts w:eastAsia="Times New Roman"/>
          <w:lang w:eastAsia="pt-PT"/>
        </w:rPr>
        <w:t>MAN</w:t>
      </w:r>
      <w:bookmarkEnd w:id="12"/>
    </w:p>
    <w:p w:rsidR="005D5741" w:rsidRPr="005D5741" w:rsidRDefault="005D5741" w:rsidP="005D5741">
      <w:pPr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PT"/>
        </w:rPr>
      </w:pPr>
      <w:r w:rsidRPr="005D5741">
        <w:rPr>
          <w:rFonts w:ascii="Calibri" w:eastAsia="Times New Roman" w:hAnsi="Calibri" w:cs="Tahoma"/>
          <w:b/>
          <w:sz w:val="24"/>
          <w:szCs w:val="24"/>
          <w:lang w:eastAsia="pt-PT"/>
        </w:rPr>
        <w:t>Esta rede de carácter metropolitano liga computadores e utilizadores numa área geográfica maior que a abrangida pela. Uma MAN normalmente resulta da interligação de várias LAN, cobrindo uma área geográfica de média dimensão, podem ser redes de domínio privado ou público</w:t>
      </w:r>
    </w:p>
    <w:p w:rsidR="005D5741" w:rsidRDefault="005D5741" w:rsidP="005D5741">
      <w:pPr>
        <w:pStyle w:val="Subttulo"/>
        <w:rPr>
          <w:rFonts w:eastAsia="Times New Roman"/>
          <w:lang w:eastAsia="pt-PT"/>
        </w:rPr>
      </w:pPr>
      <w:bookmarkStart w:id="13" w:name="_Toc344466249"/>
      <w:r w:rsidRPr="005D5741">
        <w:rPr>
          <w:rFonts w:eastAsia="Times New Roman"/>
          <w:lang w:eastAsia="pt-PT"/>
        </w:rPr>
        <w:t>WAN</w:t>
      </w:r>
      <w:bookmarkEnd w:id="13"/>
    </w:p>
    <w:p w:rsidR="005D5741" w:rsidRPr="005D5741" w:rsidRDefault="005D5741" w:rsidP="005D5741">
      <w:pPr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PT"/>
        </w:rPr>
      </w:pPr>
      <w:r w:rsidRPr="005D5741">
        <w:rPr>
          <w:rFonts w:ascii="Calibri" w:eastAsia="Times New Roman" w:hAnsi="Calibri" w:cs="Times New Roman"/>
          <w:b/>
          <w:sz w:val="24"/>
          <w:szCs w:val="24"/>
          <w:lang w:eastAsia="pt-PT"/>
        </w:rPr>
        <w:t>É uma</w:t>
      </w:r>
      <w:r w:rsidRPr="005D5741">
        <w:rPr>
          <w:rFonts w:ascii="Calibri" w:eastAsia="Times New Roman" w:hAnsi="Calibri" w:cs="Tahoma"/>
          <w:b/>
          <w:sz w:val="24"/>
          <w:szCs w:val="24"/>
          <w:lang w:eastAsia="pt-PT"/>
        </w:rPr>
        <w:t xml:space="preserve"> rede de telecomunicações que está dispersa por uma grande área geográfica, as WAN normalmente são de carácter público, geridas por um operador de telecomunicações. </w:t>
      </w:r>
    </w:p>
    <w:p w:rsidR="005D5741" w:rsidRPr="005D5741" w:rsidRDefault="005D5741" w:rsidP="005D5741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:rsidR="005D5741" w:rsidRDefault="005D5741" w:rsidP="005D5741">
      <w:pPr>
        <w:pStyle w:val="Subttulo"/>
        <w:rPr>
          <w:rFonts w:eastAsia="Times New Roman"/>
          <w:lang w:eastAsia="pt-PT"/>
        </w:rPr>
      </w:pPr>
      <w:bookmarkStart w:id="14" w:name="_Toc344466250"/>
      <w:r w:rsidRPr="005D5741">
        <w:rPr>
          <w:rFonts w:eastAsia="Times New Roman"/>
          <w:lang w:eastAsia="pt-PT"/>
        </w:rPr>
        <w:lastRenderedPageBreak/>
        <w:t>WLAN</w:t>
      </w:r>
      <w:bookmarkEnd w:id="14"/>
    </w:p>
    <w:p w:rsidR="005D5741" w:rsidRPr="005D5741" w:rsidRDefault="005D5741" w:rsidP="005D5741">
      <w:pPr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PT"/>
        </w:rPr>
      </w:pPr>
      <w:r w:rsidRPr="005D5741">
        <w:rPr>
          <w:rFonts w:ascii="Calibri" w:eastAsia="Times New Roman" w:hAnsi="Calibri" w:cs="Times New Roman"/>
          <w:b/>
          <w:sz w:val="24"/>
          <w:szCs w:val="24"/>
          <w:lang w:eastAsia="pt-PT"/>
        </w:rPr>
        <w:t>É uma rede local sem fios. WLAN utiliza espalhamento espectral ou modulação OFDM, tecnologia baseada em ondas de rádio a fim de permitir a comunicação entre dispositivos numa área limitada. Isso dá aos utilizadores, mobilidade para se deslocar dentro de uma área ampla com e ainda estar conectado à rede.</w:t>
      </w:r>
    </w:p>
    <w:p w:rsidR="005D5741" w:rsidRDefault="005D5741" w:rsidP="005D5741">
      <w:pPr>
        <w:pStyle w:val="Subttulo"/>
        <w:rPr>
          <w:rFonts w:eastAsia="Times New Roman"/>
          <w:lang w:eastAsia="pt-PT"/>
        </w:rPr>
      </w:pPr>
      <w:bookmarkStart w:id="15" w:name="_Toc344466251"/>
      <w:r>
        <w:rPr>
          <w:rFonts w:eastAsia="Times New Roman"/>
          <w:lang w:eastAsia="pt-PT"/>
        </w:rPr>
        <w:t>WMAN</w:t>
      </w:r>
      <w:bookmarkEnd w:id="15"/>
    </w:p>
    <w:p w:rsidR="005D5741" w:rsidRPr="005D5741" w:rsidRDefault="005D5741" w:rsidP="005D574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PT"/>
        </w:rPr>
      </w:pPr>
      <w:r w:rsidRPr="005D5741">
        <w:rPr>
          <w:rFonts w:ascii="Calibri" w:eastAsia="Times New Roman" w:hAnsi="Calibri" w:cs="Times New Roman"/>
          <w:b/>
          <w:sz w:val="24"/>
          <w:szCs w:val="24"/>
          <w:lang w:eastAsia="pt-PT"/>
        </w:rPr>
        <w:t xml:space="preserve">É uma rede sem fio de maior alcance em relação a WLAN, isto é, cobre cidades inteiras ou grandes regiões metropolitanas e centros urbanos. A WMAN é uma rede sem fio que tem um alcance de dezenas de quilómetros. Podendo interligar, por exemplo, diversos escritórios regionais, ou diversos sectores </w:t>
      </w:r>
      <w:proofErr w:type="gramStart"/>
      <w:r w:rsidRPr="005D5741">
        <w:rPr>
          <w:rFonts w:ascii="Calibri" w:eastAsia="Times New Roman" w:hAnsi="Calibri" w:cs="Times New Roman"/>
          <w:b/>
          <w:sz w:val="24"/>
          <w:szCs w:val="24"/>
          <w:lang w:eastAsia="pt-PT"/>
        </w:rPr>
        <w:t>de</w:t>
      </w:r>
      <w:proofErr w:type="gramEnd"/>
      <w:r w:rsidRPr="005D5741">
        <w:rPr>
          <w:rFonts w:ascii="Calibri" w:eastAsia="Times New Roman" w:hAnsi="Calibri" w:cs="Times New Roman"/>
          <w:b/>
          <w:sz w:val="24"/>
          <w:szCs w:val="24"/>
          <w:lang w:eastAsia="pt-PT"/>
        </w:rPr>
        <w:t xml:space="preserve"> </w:t>
      </w:r>
    </w:p>
    <w:p w:rsidR="005D5741" w:rsidRDefault="005D5741" w:rsidP="005D574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PT"/>
        </w:rPr>
      </w:pPr>
      <w:proofErr w:type="gramStart"/>
      <w:r w:rsidRPr="005D5741">
        <w:rPr>
          <w:rFonts w:ascii="Calibri" w:eastAsia="Times New Roman" w:hAnsi="Calibri" w:cs="Times New Roman"/>
          <w:b/>
          <w:sz w:val="24"/>
          <w:szCs w:val="24"/>
          <w:lang w:eastAsia="pt-PT"/>
        </w:rPr>
        <w:t>um</w:t>
      </w:r>
      <w:proofErr w:type="gramEnd"/>
      <w:r w:rsidRPr="005D5741">
        <w:rPr>
          <w:rFonts w:ascii="Calibri" w:eastAsia="Times New Roman" w:hAnsi="Calibri" w:cs="Times New Roman"/>
          <w:b/>
          <w:sz w:val="24"/>
          <w:szCs w:val="24"/>
          <w:lang w:eastAsia="pt-PT"/>
        </w:rPr>
        <w:t xml:space="preserve"> campus universitário, sem a necessidade de uma estrutura baseada em fibra óptica que elevaria o custo da rede.</w:t>
      </w:r>
    </w:p>
    <w:p w:rsidR="005D5741" w:rsidRPr="005D5741" w:rsidRDefault="005D5741" w:rsidP="005D574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PT"/>
        </w:rPr>
      </w:pPr>
    </w:p>
    <w:p w:rsidR="005D5741" w:rsidRDefault="005D5741" w:rsidP="005D5741">
      <w:pPr>
        <w:pStyle w:val="Subttulo"/>
        <w:rPr>
          <w:rFonts w:eastAsia="Times New Roman"/>
          <w:lang w:eastAsia="pt-PT"/>
        </w:rPr>
      </w:pPr>
      <w:bookmarkStart w:id="16" w:name="_Toc344466252"/>
      <w:r w:rsidRPr="005D5741">
        <w:rPr>
          <w:rFonts w:eastAsia="Times New Roman"/>
          <w:lang w:eastAsia="pt-PT"/>
        </w:rPr>
        <w:t>WWAN</w:t>
      </w:r>
      <w:bookmarkEnd w:id="16"/>
    </w:p>
    <w:p w:rsidR="005D5741" w:rsidRPr="005D5741" w:rsidRDefault="005D5741" w:rsidP="005D574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PT"/>
        </w:rPr>
      </w:pPr>
      <w:r w:rsidRPr="005D5741">
        <w:rPr>
          <w:rFonts w:ascii="Calibri" w:eastAsia="Times New Roman" w:hAnsi="Calibri" w:cs="Times New Roman"/>
          <w:b/>
          <w:sz w:val="24"/>
          <w:szCs w:val="24"/>
          <w:lang w:eastAsia="pt-PT"/>
        </w:rPr>
        <w:t>É uma rede sem fio de maior alcance em relação a WAN, isto é, pode cobrir diversos países atingindo milhares de quilómetros de distância. Para que isso seja possível existe a necessidade de utilização de antenas potentes para retransmissão do sinal.</w:t>
      </w:r>
    </w:p>
    <w:p w:rsidR="005D5741" w:rsidRDefault="005D5741" w:rsidP="005D5741"/>
    <w:p w:rsidR="005D5741" w:rsidRPr="005D5741" w:rsidRDefault="005D5741" w:rsidP="005D5741"/>
    <w:sectPr w:rsidR="005D5741" w:rsidRPr="005D5741" w:rsidSect="001319ED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02" w:rsidRDefault="00A02202" w:rsidP="001319ED">
      <w:pPr>
        <w:spacing w:after="0" w:line="240" w:lineRule="auto"/>
      </w:pPr>
      <w:r>
        <w:separator/>
      </w:r>
    </w:p>
  </w:endnote>
  <w:endnote w:type="continuationSeparator" w:id="0">
    <w:p w:rsidR="00A02202" w:rsidRDefault="00A02202" w:rsidP="0013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ED" w:rsidRDefault="001319ED">
    <w:pPr>
      <w:pStyle w:val="Rodap"/>
    </w:pPr>
    <w:r>
      <w:pict>
        <v:rect id="_x0000_i1025" style="width:0;height:1.5pt" o:hralign="center" o:hrstd="t" o:hr="t" fillcolor="#a0a0a0" stroked="f"/>
      </w:pict>
    </w:r>
  </w:p>
  <w:p w:rsidR="001319ED" w:rsidRDefault="001319ED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A600B3" wp14:editId="3875AB9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47980"/>
              <wp:effectExtent l="38100" t="47625" r="38100" b="42545"/>
              <wp:wrapNone/>
              <wp:docPr id="632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33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4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5" name="Rectangle 2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ED" w:rsidRDefault="001319ED">
                            <w:pPr>
                              <w:pStyle w:val="Rodap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1319ED" w:rsidRDefault="001319ED">
                      <w:pPr>
                        <w:pStyle w:val="Rodap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t>Bruno Ponces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02" w:rsidRDefault="00A02202" w:rsidP="001319ED">
      <w:pPr>
        <w:spacing w:after="0" w:line="240" w:lineRule="auto"/>
      </w:pPr>
      <w:r>
        <w:separator/>
      </w:r>
    </w:p>
  </w:footnote>
  <w:footnote w:type="continuationSeparator" w:id="0">
    <w:p w:rsidR="00A02202" w:rsidRDefault="00A02202" w:rsidP="0013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ED" w:rsidRPr="001319ED" w:rsidRDefault="001319ED">
    <w:pPr>
      <w:pStyle w:val="Cabealho"/>
      <w:rPr>
        <w:b/>
      </w:rPr>
    </w:pPr>
    <w:r w:rsidRPr="001319ED">
      <w:rPr>
        <w:b/>
      </w:rPr>
      <w:t>Conexões de Rede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4F75"/>
    <w:multiLevelType w:val="multilevel"/>
    <w:tmpl w:val="E5D8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29501A"/>
    <w:multiLevelType w:val="multilevel"/>
    <w:tmpl w:val="785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8"/>
    <w:rsid w:val="001319ED"/>
    <w:rsid w:val="001345F7"/>
    <w:rsid w:val="002C7625"/>
    <w:rsid w:val="005D5741"/>
    <w:rsid w:val="006F65BE"/>
    <w:rsid w:val="00953536"/>
    <w:rsid w:val="009F2888"/>
    <w:rsid w:val="00A02202"/>
    <w:rsid w:val="00A96AE6"/>
    <w:rsid w:val="00AE672E"/>
    <w:rsid w:val="00C15929"/>
    <w:rsid w:val="00C80B5D"/>
    <w:rsid w:val="00C95E5E"/>
    <w:rsid w:val="00E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3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319ED"/>
    <w:pPr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31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319ED"/>
    <w:pPr>
      <w:numPr>
        <w:ilvl w:val="1"/>
      </w:numPr>
      <w:outlineLvl w:val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31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59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3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19ED"/>
  </w:style>
  <w:style w:type="paragraph" w:styleId="Rodap">
    <w:name w:val="footer"/>
    <w:basedOn w:val="Normal"/>
    <w:link w:val="RodapCarcter"/>
    <w:uiPriority w:val="99"/>
    <w:unhideWhenUsed/>
    <w:rsid w:val="0013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19ED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3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319ED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319ED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319ED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131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3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319ED"/>
    <w:pPr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31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319ED"/>
    <w:pPr>
      <w:numPr>
        <w:ilvl w:val="1"/>
      </w:numPr>
      <w:outlineLvl w:val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31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59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3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19ED"/>
  </w:style>
  <w:style w:type="paragraph" w:styleId="Rodap">
    <w:name w:val="footer"/>
    <w:basedOn w:val="Normal"/>
    <w:link w:val="RodapCarcter"/>
    <w:uiPriority w:val="99"/>
    <w:unhideWhenUsed/>
    <w:rsid w:val="0013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19ED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3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319ED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319ED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319ED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13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hyperlink" Target="http://www.eseqlx.net/queirosbeta/index.php" TargetMode="External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C5AE-0CCB-4867-934D-293BBBA8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1038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2</cp:revision>
  <dcterms:created xsi:type="dcterms:W3CDTF">2012-12-21T16:32:00Z</dcterms:created>
  <dcterms:modified xsi:type="dcterms:W3CDTF">2012-12-28T13:55:00Z</dcterms:modified>
</cp:coreProperties>
</file>